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363" w:rsidRDefault="000008B2">
      <w:pPr>
        <w:jc w:val="center"/>
        <w:rPr>
          <w:b/>
          <w:sz w:val="28"/>
          <w:szCs w:val="21"/>
        </w:rPr>
      </w:pPr>
      <w:r>
        <w:rPr>
          <w:rFonts w:hint="eastAsia"/>
          <w:b/>
          <w:sz w:val="28"/>
          <w:szCs w:val="21"/>
        </w:rPr>
        <w:t>关于举办东南大学新时代经济管理教育发展论坛的通知</w:t>
      </w:r>
    </w:p>
    <w:p w:rsidR="00D82363" w:rsidRDefault="000008B2">
      <w:pPr>
        <w:tabs>
          <w:tab w:val="left" w:pos="3135"/>
        </w:tabs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2017</w:t>
      </w:r>
      <w:r>
        <w:rPr>
          <w:sz w:val="24"/>
          <w:szCs w:val="24"/>
        </w:rPr>
        <w:t>年，东南大学经济管理学院建院</w:t>
      </w:r>
      <w:r>
        <w:rPr>
          <w:sz w:val="24"/>
          <w:szCs w:val="24"/>
        </w:rPr>
        <w:t>30</w:t>
      </w:r>
      <w:r>
        <w:rPr>
          <w:sz w:val="24"/>
          <w:szCs w:val="24"/>
        </w:rPr>
        <w:t>周年，东南大学商科创建百年，适逢中国共产党第十九次全国代表大会胜利召开，喜庆之年，弦歌不辍，以志以贺！</w:t>
      </w:r>
    </w:p>
    <w:p w:rsidR="00D82363" w:rsidRDefault="000008B2">
      <w:pPr>
        <w:tabs>
          <w:tab w:val="left" w:pos="3135"/>
        </w:tabs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当前，科技飞速发展，世界</w:t>
      </w:r>
      <w:r>
        <w:rPr>
          <w:sz w:val="24"/>
          <w:szCs w:val="24"/>
        </w:rPr>
        <w:t>经济</w:t>
      </w:r>
      <w:r>
        <w:rPr>
          <w:rFonts w:hint="eastAsia"/>
          <w:sz w:val="24"/>
          <w:szCs w:val="24"/>
        </w:rPr>
        <w:t>有待复</w:t>
      </w:r>
      <w:r>
        <w:rPr>
          <w:sz w:val="24"/>
          <w:szCs w:val="24"/>
        </w:rPr>
        <w:t>苏</w:t>
      </w:r>
      <w:r>
        <w:rPr>
          <w:rFonts w:hint="eastAsia"/>
          <w:sz w:val="24"/>
          <w:szCs w:val="24"/>
        </w:rPr>
        <w:t>，全球性问题加剧，我国经济发展进入新常态，面临重要战略机遇期。国内外形势正在发生深刻复杂变化，如何科学把握时代特征，明确新时代经济管理教育的新使命，对标世界一流，加强一流建设，实现经济管理教育内涵式快速发展，经济管理教育面临一系列新命题新挑战！</w:t>
      </w:r>
    </w:p>
    <w:p w:rsidR="00D82363" w:rsidRDefault="000008B2">
      <w:pPr>
        <w:tabs>
          <w:tab w:val="left" w:pos="3135"/>
        </w:tabs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站在新的历史起点，</w:t>
      </w:r>
      <w:r>
        <w:rPr>
          <w:sz w:val="24"/>
          <w:szCs w:val="24"/>
        </w:rPr>
        <w:t>学院</w:t>
      </w:r>
      <w:r>
        <w:rPr>
          <w:rFonts w:hint="eastAsia"/>
          <w:sz w:val="24"/>
          <w:szCs w:val="24"/>
        </w:rPr>
        <w:t>定于</w:t>
      </w: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sz w:val="24"/>
          <w:szCs w:val="24"/>
        </w:rPr>
        <w:t>11</w:t>
      </w:r>
      <w:r>
        <w:rPr>
          <w:sz w:val="24"/>
          <w:szCs w:val="24"/>
        </w:rPr>
        <w:t>月</w:t>
      </w:r>
      <w:r>
        <w:rPr>
          <w:sz w:val="24"/>
          <w:szCs w:val="24"/>
        </w:rPr>
        <w:t>18</w:t>
      </w:r>
      <w:r>
        <w:rPr>
          <w:sz w:val="24"/>
          <w:szCs w:val="24"/>
        </w:rPr>
        <w:t>日在中国南京东南大学九龙湖校区举</w:t>
      </w:r>
      <w:r>
        <w:rPr>
          <w:rFonts w:hint="eastAsia"/>
          <w:sz w:val="24"/>
          <w:szCs w:val="24"/>
        </w:rPr>
        <w:t>办</w:t>
      </w:r>
      <w:r>
        <w:rPr>
          <w:sz w:val="24"/>
          <w:szCs w:val="24"/>
        </w:rPr>
        <w:t>“</w:t>
      </w:r>
      <w:r>
        <w:rPr>
          <w:sz w:val="24"/>
          <w:szCs w:val="24"/>
        </w:rPr>
        <w:t>新时代经济管理教育发展论坛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。论坛诚邀</w:t>
      </w:r>
      <w:r>
        <w:rPr>
          <w:sz w:val="24"/>
          <w:szCs w:val="24"/>
        </w:rPr>
        <w:t>业界精英、海内外校友倾囊论道，深度融合学</w:t>
      </w:r>
      <w:r>
        <w:rPr>
          <w:rFonts w:hint="eastAsia"/>
          <w:sz w:val="24"/>
          <w:szCs w:val="24"/>
        </w:rPr>
        <w:t>术</w:t>
      </w:r>
      <w:r>
        <w:rPr>
          <w:sz w:val="24"/>
          <w:szCs w:val="24"/>
        </w:rPr>
        <w:t>研究与管理</w:t>
      </w:r>
      <w:r>
        <w:rPr>
          <w:rFonts w:hint="eastAsia"/>
          <w:sz w:val="24"/>
          <w:szCs w:val="24"/>
        </w:rPr>
        <w:t>实</w:t>
      </w:r>
      <w:r>
        <w:rPr>
          <w:sz w:val="24"/>
          <w:szCs w:val="24"/>
        </w:rPr>
        <w:t>践，前瞻</w:t>
      </w:r>
      <w:bookmarkStart w:id="0" w:name="_GoBack"/>
      <w:bookmarkEnd w:id="0"/>
      <w:r>
        <w:rPr>
          <w:rFonts w:hint="eastAsia"/>
          <w:sz w:val="24"/>
          <w:szCs w:val="24"/>
        </w:rPr>
        <w:t>经济管理</w:t>
      </w:r>
      <w:r>
        <w:rPr>
          <w:sz w:val="24"/>
          <w:szCs w:val="24"/>
        </w:rPr>
        <w:t>教育升</w:t>
      </w:r>
      <w:r>
        <w:rPr>
          <w:rFonts w:hint="eastAsia"/>
          <w:sz w:val="24"/>
          <w:szCs w:val="24"/>
        </w:rPr>
        <w:t>级</w:t>
      </w:r>
      <w:r>
        <w:rPr>
          <w:sz w:val="24"/>
          <w:szCs w:val="24"/>
        </w:rPr>
        <w:t>路径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同谋</w:t>
      </w:r>
      <w:r>
        <w:rPr>
          <w:rFonts w:hint="eastAsia"/>
          <w:sz w:val="24"/>
          <w:szCs w:val="24"/>
        </w:rPr>
        <w:t>经济管理</w:t>
      </w:r>
      <w:r>
        <w:rPr>
          <w:sz w:val="24"/>
          <w:szCs w:val="24"/>
        </w:rPr>
        <w:t>教育之未来</w:t>
      </w:r>
      <w:r>
        <w:rPr>
          <w:rFonts w:hint="eastAsia"/>
          <w:sz w:val="24"/>
          <w:szCs w:val="24"/>
        </w:rPr>
        <w:t>发展！</w:t>
      </w:r>
    </w:p>
    <w:p w:rsidR="00D82363" w:rsidRDefault="000008B2">
      <w:pPr>
        <w:spacing w:line="360" w:lineRule="auto"/>
        <w:ind w:firstLineChars="200" w:firstLine="480"/>
        <w:jc w:val="left"/>
        <w:rPr>
          <w:rFonts w:asciiTheme="minorEastAsia" w:hAnsiTheme="minorEastAsia" w:cs="Arial"/>
          <w:color w:val="2B2B2B"/>
          <w:sz w:val="24"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>现将有关事项通知如下：</w:t>
      </w:r>
    </w:p>
    <w:p w:rsidR="00D82363" w:rsidRDefault="000008B2">
      <w:pPr>
        <w:spacing w:line="360" w:lineRule="auto"/>
        <w:ind w:firstLine="42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一、活动日程</w:t>
      </w:r>
    </w:p>
    <w:p w:rsidR="00D82363" w:rsidRDefault="000008B2">
      <w:pPr>
        <w:spacing w:line="360" w:lineRule="auto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、新时代经济管理教育发展论坛</w:t>
      </w:r>
    </w:p>
    <w:p w:rsidR="00D82363" w:rsidRDefault="000008B2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时间：</w:t>
      </w: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18</w:t>
      </w:r>
      <w:r>
        <w:rPr>
          <w:rFonts w:hint="eastAsia"/>
          <w:sz w:val="24"/>
          <w:szCs w:val="24"/>
        </w:rPr>
        <w:t>日上午</w:t>
      </w:r>
      <w:r>
        <w:rPr>
          <w:rFonts w:hint="eastAsia"/>
          <w:sz w:val="24"/>
          <w:szCs w:val="24"/>
        </w:rPr>
        <w:t>9 :00-12:15</w:t>
      </w:r>
    </w:p>
    <w:p w:rsidR="00D82363" w:rsidRDefault="000008B2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地点：中国南京东南大学九龙湖校区润良报告厅</w:t>
      </w:r>
    </w:p>
    <w:p w:rsidR="00D82363" w:rsidRDefault="00D82363">
      <w:pPr>
        <w:spacing w:line="360" w:lineRule="auto"/>
        <w:ind w:firstLine="480"/>
        <w:rPr>
          <w:sz w:val="24"/>
          <w:szCs w:val="24"/>
        </w:rPr>
      </w:pPr>
    </w:p>
    <w:p w:rsidR="00D82363" w:rsidRDefault="000008B2">
      <w:pPr>
        <w:spacing w:line="360" w:lineRule="auto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、新时代经济管理教育发展系列分论坛</w:t>
      </w:r>
    </w:p>
    <w:p w:rsidR="00D82363" w:rsidRDefault="000008B2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时间：</w:t>
      </w: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18</w:t>
      </w:r>
      <w:r>
        <w:rPr>
          <w:rFonts w:hint="eastAsia"/>
          <w:sz w:val="24"/>
          <w:szCs w:val="24"/>
        </w:rPr>
        <w:t>日下午</w:t>
      </w:r>
      <w:r>
        <w:rPr>
          <w:rFonts w:hint="eastAsia"/>
          <w:sz w:val="24"/>
          <w:szCs w:val="24"/>
        </w:rPr>
        <w:t>14:00-17:00</w:t>
      </w:r>
    </w:p>
    <w:p w:rsidR="00C46965" w:rsidRDefault="000008B2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地点：中国南京东南大学九龙湖校区经管楼</w:t>
      </w:r>
    </w:p>
    <w:p w:rsidR="00E42F46" w:rsidRDefault="00E42F46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主题：</w:t>
      </w:r>
    </w:p>
    <w:p w:rsidR="00E42F46" w:rsidRPr="007B216D" w:rsidRDefault="00E42F46" w:rsidP="007B216D">
      <w:pPr>
        <w:pStyle w:val="ab"/>
        <w:numPr>
          <w:ilvl w:val="2"/>
          <w:numId w:val="3"/>
        </w:numPr>
        <w:spacing w:line="360" w:lineRule="auto"/>
        <w:ind w:left="1418" w:firstLineChars="0"/>
        <w:rPr>
          <w:sz w:val="24"/>
          <w:szCs w:val="24"/>
        </w:rPr>
      </w:pPr>
      <w:r w:rsidRPr="007B216D">
        <w:rPr>
          <w:rFonts w:asciiTheme="minorEastAsia" w:hAnsiTheme="minorEastAsia" w:hint="eastAsia"/>
          <w:sz w:val="24"/>
          <w:szCs w:val="24"/>
        </w:rPr>
        <w:t>新时代新征程——经济管理教育发展的机遇与挑战</w:t>
      </w:r>
    </w:p>
    <w:p w:rsidR="00D82363" w:rsidRPr="007B216D" w:rsidRDefault="00E42F46" w:rsidP="007B216D">
      <w:pPr>
        <w:pStyle w:val="ab"/>
        <w:numPr>
          <w:ilvl w:val="2"/>
          <w:numId w:val="3"/>
        </w:numPr>
        <w:spacing w:line="360" w:lineRule="auto"/>
        <w:ind w:left="1418" w:firstLineChars="0"/>
        <w:rPr>
          <w:rFonts w:asciiTheme="minorEastAsia" w:hAnsiTheme="minorEastAsia"/>
          <w:sz w:val="24"/>
          <w:szCs w:val="24"/>
        </w:rPr>
      </w:pPr>
      <w:r w:rsidRPr="007B216D">
        <w:rPr>
          <w:rFonts w:asciiTheme="minorEastAsia" w:hAnsiTheme="minorEastAsia" w:hint="eastAsia"/>
          <w:sz w:val="24"/>
          <w:szCs w:val="24"/>
        </w:rPr>
        <w:t>新时代国际经济与贸易教育发展论坛</w:t>
      </w:r>
    </w:p>
    <w:p w:rsidR="00E42F46" w:rsidRPr="007B216D" w:rsidRDefault="00E42F46" w:rsidP="007B216D">
      <w:pPr>
        <w:pStyle w:val="ab"/>
        <w:numPr>
          <w:ilvl w:val="2"/>
          <w:numId w:val="3"/>
        </w:numPr>
        <w:spacing w:line="360" w:lineRule="auto"/>
        <w:ind w:left="1418" w:firstLineChars="0"/>
        <w:rPr>
          <w:rFonts w:asciiTheme="minorEastAsia" w:hAnsiTheme="minorEastAsia"/>
          <w:sz w:val="24"/>
          <w:szCs w:val="24"/>
        </w:rPr>
      </w:pPr>
      <w:r w:rsidRPr="007B216D">
        <w:rPr>
          <w:rFonts w:asciiTheme="minorEastAsia" w:hAnsiTheme="minorEastAsia" w:hint="eastAsia"/>
          <w:sz w:val="24"/>
          <w:szCs w:val="24"/>
        </w:rPr>
        <w:t>创业加速与商业模式创新：创业者、创投与学术研究的三方共话</w:t>
      </w:r>
    </w:p>
    <w:p w:rsidR="00E42F46" w:rsidRPr="007B216D" w:rsidRDefault="00E42F46" w:rsidP="007B216D">
      <w:pPr>
        <w:pStyle w:val="ab"/>
        <w:numPr>
          <w:ilvl w:val="2"/>
          <w:numId w:val="3"/>
        </w:numPr>
        <w:spacing w:line="360" w:lineRule="auto"/>
        <w:ind w:left="1418" w:firstLineChars="0"/>
        <w:rPr>
          <w:rFonts w:asciiTheme="minorEastAsia" w:hAnsiTheme="minorEastAsia"/>
          <w:sz w:val="24"/>
          <w:szCs w:val="24"/>
        </w:rPr>
      </w:pPr>
      <w:r w:rsidRPr="007B216D">
        <w:rPr>
          <w:rFonts w:asciiTheme="minorEastAsia" w:hAnsiTheme="minorEastAsia" w:hint="eastAsia"/>
          <w:sz w:val="24"/>
          <w:szCs w:val="24"/>
        </w:rPr>
        <w:t>新时代会计的新使命新篇章</w:t>
      </w:r>
    </w:p>
    <w:p w:rsidR="00E42F46" w:rsidRPr="007B216D" w:rsidRDefault="00E42F46" w:rsidP="007B216D">
      <w:pPr>
        <w:pStyle w:val="ab"/>
        <w:numPr>
          <w:ilvl w:val="2"/>
          <w:numId w:val="3"/>
        </w:numPr>
        <w:spacing w:line="360" w:lineRule="auto"/>
        <w:ind w:left="1418" w:firstLineChars="0"/>
        <w:rPr>
          <w:rFonts w:asciiTheme="minorEastAsia" w:hAnsiTheme="minorEastAsia"/>
          <w:sz w:val="24"/>
          <w:szCs w:val="24"/>
        </w:rPr>
      </w:pPr>
      <w:r w:rsidRPr="007B216D">
        <w:rPr>
          <w:rFonts w:asciiTheme="minorEastAsia" w:hAnsiTheme="minorEastAsia" w:hint="eastAsia"/>
          <w:sz w:val="24"/>
          <w:szCs w:val="24"/>
        </w:rPr>
        <w:t>新时代新金融教育发展论坛</w:t>
      </w:r>
    </w:p>
    <w:p w:rsidR="00E42F46" w:rsidRPr="007B216D" w:rsidRDefault="00E42F46" w:rsidP="007B216D">
      <w:pPr>
        <w:pStyle w:val="ab"/>
        <w:numPr>
          <w:ilvl w:val="2"/>
          <w:numId w:val="3"/>
        </w:numPr>
        <w:spacing w:line="360" w:lineRule="auto"/>
        <w:ind w:left="1418" w:firstLineChars="0"/>
        <w:rPr>
          <w:rFonts w:asciiTheme="minorEastAsia" w:hAnsiTheme="minorEastAsia"/>
          <w:sz w:val="24"/>
          <w:szCs w:val="24"/>
        </w:rPr>
      </w:pPr>
      <w:r w:rsidRPr="007B216D">
        <w:rPr>
          <w:rFonts w:asciiTheme="minorEastAsia" w:hAnsiTheme="minorEastAsia" w:hint="eastAsia"/>
          <w:sz w:val="24"/>
          <w:szCs w:val="24"/>
        </w:rPr>
        <w:t>新时代经济学教育发展论坛</w:t>
      </w:r>
    </w:p>
    <w:p w:rsidR="00E42F46" w:rsidRPr="007B216D" w:rsidRDefault="00E42F46" w:rsidP="007B216D">
      <w:pPr>
        <w:pStyle w:val="ab"/>
        <w:numPr>
          <w:ilvl w:val="2"/>
          <w:numId w:val="3"/>
        </w:numPr>
        <w:spacing w:line="360" w:lineRule="auto"/>
        <w:ind w:left="1418" w:firstLineChars="0"/>
        <w:rPr>
          <w:sz w:val="24"/>
          <w:szCs w:val="24"/>
        </w:rPr>
      </w:pPr>
      <w:r w:rsidRPr="007B216D">
        <w:rPr>
          <w:rFonts w:asciiTheme="minorEastAsia" w:hAnsiTheme="minorEastAsia" w:hint="eastAsia"/>
          <w:sz w:val="24"/>
          <w:szCs w:val="24"/>
        </w:rPr>
        <w:t>电子商务与物流融合发展前沿论坛</w:t>
      </w:r>
    </w:p>
    <w:p w:rsidR="00BA27D1" w:rsidRPr="00284835" w:rsidRDefault="00BA27D1">
      <w:pPr>
        <w:pStyle w:val="ab"/>
        <w:spacing w:line="360" w:lineRule="auto"/>
        <w:ind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 w:rsidRPr="00284835">
        <w:rPr>
          <w:rFonts w:asciiTheme="minorEastAsia" w:hAnsiTheme="minorEastAsia" w:hint="eastAsia"/>
          <w:b/>
          <w:sz w:val="24"/>
          <w:szCs w:val="24"/>
        </w:rPr>
        <w:lastRenderedPageBreak/>
        <w:t>二、报名方式</w:t>
      </w:r>
    </w:p>
    <w:p w:rsidR="0062461B" w:rsidRDefault="0062461B" w:rsidP="005874B2">
      <w:pPr>
        <w:pStyle w:val="ab"/>
        <w:numPr>
          <w:ilvl w:val="0"/>
          <w:numId w:val="4"/>
        </w:numPr>
        <w:spacing w:line="360" w:lineRule="auto"/>
        <w:ind w:left="1134" w:firstLineChars="0"/>
        <w:jc w:val="left"/>
        <w:rPr>
          <w:rFonts w:asciiTheme="minorEastAsia" w:hAnsiTheme="minorEastAsia" w:cs="Arial"/>
          <w:color w:val="2B2B2B"/>
          <w:sz w:val="24"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>本次活动开放主论坛网络报名渠道，分论坛由各系联系组织。</w:t>
      </w:r>
    </w:p>
    <w:p w:rsidR="00131B5D" w:rsidRDefault="0062461B" w:rsidP="005874B2">
      <w:pPr>
        <w:pStyle w:val="ab"/>
        <w:numPr>
          <w:ilvl w:val="0"/>
          <w:numId w:val="4"/>
        </w:numPr>
        <w:spacing w:line="360" w:lineRule="auto"/>
        <w:ind w:left="1134" w:firstLineChars="0"/>
        <w:jc w:val="left"/>
        <w:rPr>
          <w:rFonts w:asciiTheme="minorEastAsia" w:hAnsiTheme="minorEastAsia" w:cs="Arial"/>
          <w:color w:val="2B2B2B"/>
          <w:sz w:val="24"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>请校友</w:t>
      </w:r>
      <w:r w:rsidR="00131B5D"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>关注“东南大学经济管理学院”官方微信</w:t>
      </w:r>
      <w:r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>，进入活动邀请页面直接报名参加主论坛</w:t>
      </w:r>
      <w:r w:rsidR="00131B5D"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>；</w:t>
      </w:r>
    </w:p>
    <w:p w:rsidR="00131B5D" w:rsidRDefault="0062461B" w:rsidP="005874B2">
      <w:pPr>
        <w:pStyle w:val="ab"/>
        <w:numPr>
          <w:ilvl w:val="0"/>
          <w:numId w:val="4"/>
        </w:numPr>
        <w:spacing w:line="360" w:lineRule="auto"/>
        <w:ind w:left="1134" w:firstLineChars="0"/>
        <w:jc w:val="left"/>
        <w:rPr>
          <w:rFonts w:asciiTheme="minorEastAsia" w:hAnsiTheme="minorEastAsia" w:cs="Arial"/>
          <w:color w:val="2B2B2B"/>
          <w:sz w:val="24"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>请校友</w:t>
      </w:r>
      <w:r w:rsidR="007C6E67"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>扫描下列二维码直接进入</w:t>
      </w:r>
      <w:r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>主论坛</w:t>
      </w:r>
      <w:r w:rsidR="007C6E67"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>报名页面</w:t>
      </w:r>
      <w:r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>；</w:t>
      </w:r>
    </w:p>
    <w:p w:rsidR="00131B5D" w:rsidRDefault="00131B5D" w:rsidP="00131B5D">
      <w:pPr>
        <w:pStyle w:val="ab"/>
        <w:spacing w:line="360" w:lineRule="auto"/>
        <w:ind w:firstLineChars="0" w:firstLine="0"/>
        <w:jc w:val="center"/>
        <w:rPr>
          <w:rFonts w:asciiTheme="minorEastAsia" w:hAnsiTheme="minorEastAsia" w:cs="Arial"/>
          <w:color w:val="2B2B2B"/>
          <w:sz w:val="24"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 xml:space="preserve">   </w:t>
      </w:r>
      <w:r>
        <w:rPr>
          <w:rFonts w:asciiTheme="minorEastAsia" w:hAnsiTheme="minorEastAsia" w:cs="Arial"/>
          <w:noProof/>
          <w:color w:val="2B2B2B"/>
          <w:sz w:val="24"/>
          <w:szCs w:val="24"/>
          <w:shd w:val="clear" w:color="auto" w:fill="FFFFFF"/>
        </w:rPr>
        <w:drawing>
          <wp:inline distT="0" distB="0" distL="0" distR="0">
            <wp:extent cx="1847850" cy="1847850"/>
            <wp:effectExtent l="19050" t="0" r="0" b="0"/>
            <wp:docPr id="10" name="图片 5" descr="C:\Users\hp\Desktop\下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下载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767" cy="185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B5D" w:rsidRPr="0062461B" w:rsidRDefault="007C6E67" w:rsidP="007C6E67">
      <w:pPr>
        <w:pStyle w:val="ab"/>
        <w:spacing w:line="360" w:lineRule="auto"/>
        <w:ind w:firstLineChars="0" w:firstLine="0"/>
        <w:jc w:val="center"/>
        <w:rPr>
          <w:rFonts w:asciiTheme="minorEastAsia" w:hAnsiTheme="minorEastAsia" w:cs="Arial"/>
          <w:color w:val="2B2B2B"/>
          <w:sz w:val="24"/>
          <w:szCs w:val="24"/>
          <w:shd w:val="clear" w:color="auto" w:fill="FFFFFF"/>
        </w:rPr>
      </w:pPr>
      <w:r w:rsidRPr="0062461B">
        <w:rPr>
          <w:rFonts w:hint="eastAsia"/>
          <w:sz w:val="24"/>
          <w:szCs w:val="24"/>
        </w:rPr>
        <w:t>新时代经济管理教育发展论坛主论坛报名快捷通道</w:t>
      </w:r>
    </w:p>
    <w:p w:rsidR="0062461B" w:rsidRDefault="007C6E67" w:rsidP="0062461B">
      <w:pPr>
        <w:pStyle w:val="ab"/>
        <w:numPr>
          <w:ilvl w:val="0"/>
          <w:numId w:val="4"/>
        </w:numPr>
        <w:spacing w:line="360" w:lineRule="auto"/>
        <w:ind w:left="1134" w:firstLineChars="0"/>
        <w:jc w:val="left"/>
        <w:rPr>
          <w:rFonts w:asciiTheme="minorEastAsia" w:hAnsiTheme="minorEastAsia" w:cs="Arial"/>
          <w:color w:val="2B2B2B"/>
          <w:sz w:val="24"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>学院教师通过各系联系人报名</w:t>
      </w:r>
      <w:r w:rsidR="0062461B"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>。</w:t>
      </w:r>
    </w:p>
    <w:p w:rsidR="0062461B" w:rsidRPr="0062461B" w:rsidRDefault="0062461B" w:rsidP="0062461B">
      <w:pPr>
        <w:pStyle w:val="ab"/>
        <w:spacing w:line="360" w:lineRule="auto"/>
        <w:ind w:left="1134" w:firstLineChars="0" w:firstLine="0"/>
        <w:jc w:val="left"/>
        <w:rPr>
          <w:rFonts w:asciiTheme="minorEastAsia" w:hAnsiTheme="minorEastAsia" w:cs="Arial"/>
          <w:color w:val="2B2B2B"/>
          <w:sz w:val="24"/>
          <w:szCs w:val="24"/>
          <w:shd w:val="clear" w:color="auto" w:fill="FFFFFF"/>
        </w:rPr>
      </w:pPr>
    </w:p>
    <w:p w:rsidR="0062461B" w:rsidRPr="0062461B" w:rsidRDefault="0062461B">
      <w:pPr>
        <w:pStyle w:val="ab"/>
        <w:spacing w:line="360" w:lineRule="auto"/>
        <w:ind w:firstLineChars="0" w:firstLine="0"/>
        <w:jc w:val="left"/>
        <w:rPr>
          <w:rFonts w:asciiTheme="minorEastAsia" w:hAnsiTheme="minorEastAsia" w:cs="Arial"/>
          <w:b/>
          <w:color w:val="2B2B2B"/>
          <w:sz w:val="24"/>
          <w:szCs w:val="24"/>
          <w:shd w:val="clear" w:color="auto" w:fill="FFFFFF"/>
        </w:rPr>
      </w:pPr>
      <w:r w:rsidRPr="0062461B">
        <w:rPr>
          <w:rFonts w:asciiTheme="minorEastAsia" w:hAnsiTheme="minorEastAsia" w:cs="Arial" w:hint="eastAsia"/>
          <w:b/>
          <w:color w:val="2B2B2B"/>
          <w:sz w:val="24"/>
          <w:szCs w:val="24"/>
          <w:shd w:val="clear" w:color="auto" w:fill="FFFFFF"/>
        </w:rPr>
        <w:t>特别说明：</w:t>
      </w:r>
    </w:p>
    <w:p w:rsidR="005874B2" w:rsidRDefault="0062461B">
      <w:pPr>
        <w:pStyle w:val="ab"/>
        <w:spacing w:line="360" w:lineRule="auto"/>
        <w:ind w:firstLineChars="0" w:firstLine="0"/>
        <w:jc w:val="left"/>
        <w:rPr>
          <w:rFonts w:asciiTheme="minorEastAsia" w:hAnsiTheme="minorEastAsia" w:cs="Arial"/>
          <w:color w:val="2B2B2B"/>
          <w:sz w:val="24"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ab/>
        <w:t>本次活动使用东南大学校友总会的校友活动平台报名，所有报名数据直接进入东南大学内部数据库，我们承诺，未经您的同意，不会将您的信息透露给第三方，请您放心填写。</w:t>
      </w:r>
    </w:p>
    <w:p w:rsidR="0062461B" w:rsidRPr="0062461B" w:rsidRDefault="0062461B">
      <w:pPr>
        <w:pStyle w:val="ab"/>
        <w:spacing w:line="360" w:lineRule="auto"/>
        <w:ind w:firstLineChars="0" w:firstLine="0"/>
        <w:jc w:val="left"/>
        <w:rPr>
          <w:rFonts w:asciiTheme="minorEastAsia" w:hAnsiTheme="minorEastAsia" w:cs="Arial"/>
          <w:color w:val="2B2B2B"/>
          <w:sz w:val="24"/>
          <w:szCs w:val="24"/>
          <w:shd w:val="clear" w:color="auto" w:fill="FFFFFF"/>
        </w:rPr>
      </w:pPr>
    </w:p>
    <w:p w:rsidR="00D82363" w:rsidRDefault="005874B2">
      <w:pPr>
        <w:pStyle w:val="ab"/>
        <w:spacing w:line="360" w:lineRule="auto"/>
        <w:ind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>三</w:t>
      </w:r>
      <w:r w:rsidR="000008B2">
        <w:rPr>
          <w:rFonts w:asciiTheme="minorEastAsia" w:hAnsiTheme="minorEastAsia" w:cs="Arial" w:hint="eastAsia"/>
          <w:color w:val="2B2B2B"/>
          <w:sz w:val="24"/>
          <w:szCs w:val="24"/>
          <w:shd w:val="clear" w:color="auto" w:fill="FFFFFF"/>
        </w:rPr>
        <w:t>、</w:t>
      </w:r>
      <w:r w:rsidR="000008B2">
        <w:rPr>
          <w:rFonts w:asciiTheme="minorEastAsia" w:hAnsiTheme="minorEastAsia" w:hint="eastAsia"/>
          <w:b/>
          <w:sz w:val="24"/>
          <w:szCs w:val="24"/>
        </w:rPr>
        <w:t>报到与接待点设置</w:t>
      </w:r>
    </w:p>
    <w:p w:rsidR="00D82363" w:rsidRDefault="000008B2">
      <w:pPr>
        <w:pStyle w:val="ab"/>
        <w:spacing w:line="360" w:lineRule="auto"/>
        <w:ind w:left="567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主论坛报到：8:00-9:00  东南大学九龙湖校区李文正图书馆润良报告厅</w:t>
      </w:r>
    </w:p>
    <w:p w:rsidR="00D82363" w:rsidRDefault="000008B2">
      <w:pPr>
        <w:pStyle w:val="ab"/>
        <w:spacing w:line="360" w:lineRule="auto"/>
        <w:ind w:left="567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常设接待点：8:00-18:00 东南大学九龙湖校区经管楼大厅</w:t>
      </w:r>
    </w:p>
    <w:p w:rsidR="00C46965" w:rsidRDefault="00C46965">
      <w:pPr>
        <w:pStyle w:val="ab"/>
        <w:spacing w:line="360" w:lineRule="auto"/>
        <w:ind w:left="567" w:firstLineChars="0" w:firstLine="0"/>
        <w:rPr>
          <w:rFonts w:asciiTheme="minorEastAsia" w:hAnsiTheme="minorEastAsia" w:cs="Arial"/>
          <w:color w:val="2B2B2B"/>
          <w:sz w:val="24"/>
          <w:szCs w:val="24"/>
          <w:shd w:val="clear" w:color="auto" w:fill="FFFFFF"/>
        </w:rPr>
      </w:pPr>
    </w:p>
    <w:p w:rsidR="00D82363" w:rsidRDefault="005874B2"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四</w:t>
      </w:r>
      <w:r w:rsidR="000008B2">
        <w:rPr>
          <w:rFonts w:hint="eastAsia"/>
          <w:b/>
          <w:bCs/>
          <w:sz w:val="24"/>
          <w:szCs w:val="24"/>
        </w:rPr>
        <w:t>、接待安排</w:t>
      </w:r>
    </w:p>
    <w:p w:rsidR="00D82363" w:rsidRDefault="000008B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）本次活动由主办方统一安排午餐。</w:t>
      </w:r>
    </w:p>
    <w:p w:rsidR="00D82363" w:rsidRDefault="000008B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）活动期间，主办方提供地铁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号线“东南大学九龙湖校区站”与活动场馆之间的接驳车服务。</w:t>
      </w:r>
    </w:p>
    <w:p w:rsidR="00D82363" w:rsidRDefault="000008B2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）因来宾众多，如有需要，提请您尽早预定适宜的宾馆客舍。</w:t>
      </w:r>
    </w:p>
    <w:p w:rsidR="00D82363" w:rsidRDefault="00D82363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5874B2" w:rsidRDefault="005874B2" w:rsidP="00342D78">
      <w:pPr>
        <w:tabs>
          <w:tab w:val="center" w:pos="4153"/>
        </w:tabs>
        <w:spacing w:line="360" w:lineRule="auto"/>
        <w:rPr>
          <w:rFonts w:asciiTheme="minorEastAsia" w:hAnsiTheme="minorEastAsia" w:cs="Arial"/>
          <w:b/>
          <w:color w:val="2B2B2B"/>
          <w:sz w:val="24"/>
          <w:szCs w:val="24"/>
          <w:shd w:val="clear" w:color="auto" w:fill="FFFFFF"/>
        </w:rPr>
      </w:pPr>
      <w:r>
        <w:rPr>
          <w:rFonts w:asciiTheme="minorEastAsia" w:hAnsiTheme="minorEastAsia" w:cs="Arial" w:hint="eastAsia"/>
          <w:b/>
          <w:color w:val="2B2B2B"/>
          <w:sz w:val="24"/>
          <w:szCs w:val="24"/>
          <w:shd w:val="clear" w:color="auto" w:fill="FFFFFF"/>
        </w:rPr>
        <w:lastRenderedPageBreak/>
        <w:t>五、其他</w:t>
      </w:r>
      <w:r w:rsidR="00342D78">
        <w:rPr>
          <w:rFonts w:asciiTheme="minorEastAsia" w:hAnsiTheme="minorEastAsia" w:cs="Arial"/>
          <w:b/>
          <w:color w:val="2B2B2B"/>
          <w:sz w:val="24"/>
          <w:szCs w:val="24"/>
          <w:shd w:val="clear" w:color="auto" w:fill="FFFFFF"/>
        </w:rPr>
        <w:tab/>
      </w:r>
    </w:p>
    <w:p w:rsidR="00C46965" w:rsidRDefault="00D769A1" w:rsidP="005874B2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25.6pt;margin-top:166.55pt;width:166.05pt;height:38.4pt;z-index:25166233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342D78" w:rsidRDefault="00342D78" w:rsidP="00342D78">
                  <w:pPr>
                    <w:jc w:val="center"/>
                  </w:pPr>
                  <w:r>
                    <w:rPr>
                      <w:rFonts w:hint="eastAsia"/>
                    </w:rPr>
                    <w:t>欢迎关注</w:t>
                  </w:r>
                </w:p>
                <w:p w:rsidR="00342D78" w:rsidRDefault="00342D78" w:rsidP="00342D78">
                  <w:pPr>
                    <w:jc w:val="center"/>
                  </w:pPr>
                  <w:r>
                    <w:rPr>
                      <w:rFonts w:hint="eastAsia"/>
                    </w:rPr>
                    <w:t>东南大学经济管理学院发展基金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noProof/>
          <w:sz w:val="24"/>
          <w:szCs w:val="24"/>
        </w:rPr>
        <w:pict>
          <v:shape id="_x0000_s1029" type="#_x0000_t202" style="position:absolute;left:0;text-align:left;margin-left:25pt;margin-top:165.8pt;width:166.05pt;height:38.4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874B2" w:rsidRDefault="005874B2" w:rsidP="005874B2">
                  <w:pPr>
                    <w:jc w:val="center"/>
                  </w:pPr>
                  <w:r>
                    <w:rPr>
                      <w:rFonts w:hint="eastAsia"/>
                    </w:rPr>
                    <w:t>欢迎关注</w:t>
                  </w:r>
                </w:p>
                <w:p w:rsidR="005874B2" w:rsidRDefault="005874B2" w:rsidP="005874B2">
                  <w:pPr>
                    <w:jc w:val="center"/>
                  </w:pPr>
                  <w:r>
                    <w:rPr>
                      <w:rFonts w:hint="eastAsia"/>
                    </w:rPr>
                    <w:t>东南大学经济管理学院官方微信</w:t>
                  </w:r>
                </w:p>
              </w:txbxContent>
            </v:textbox>
          </v:shape>
        </w:pict>
      </w:r>
      <w:r w:rsidR="00131B5D">
        <w:rPr>
          <w:rFonts w:asciiTheme="minorEastAsia" w:hAnsiTheme="minorEastAsia" w:cs="Arial"/>
          <w:noProof/>
          <w:color w:val="2B2B2B"/>
          <w:sz w:val="24"/>
          <w:szCs w:val="24"/>
          <w:shd w:val="clear" w:color="auto" w:fill="FFFFFF"/>
        </w:rPr>
        <w:drawing>
          <wp:inline distT="0" distB="0" distL="0" distR="0">
            <wp:extent cx="2033034" cy="2035799"/>
            <wp:effectExtent l="19050" t="0" r="5316" b="0"/>
            <wp:docPr id="11" name="图片 3" descr="C:\Users\hp\Desktop\经济管理学院官方微信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经济管理学院官方微信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11" t="3806" r="4841" b="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24" cy="204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4B2">
        <w:rPr>
          <w:rFonts w:asciiTheme="minorEastAsia" w:hAnsiTheme="minorEastAsia" w:hint="eastAsia"/>
          <w:sz w:val="24"/>
          <w:szCs w:val="24"/>
        </w:rPr>
        <w:t xml:space="preserve">      </w:t>
      </w:r>
      <w:r w:rsidR="00131B5D" w:rsidRPr="00131B5D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2401" cy="2022401"/>
            <wp:effectExtent l="19050" t="0" r="0" b="0"/>
            <wp:docPr id="4" name="图片 1" descr="C:\Users\hp\Desktop\东南大学经济管理教育发展论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东南大学经济管理教育发展论坛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65" cy="202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B2" w:rsidRDefault="005874B2" w:rsidP="00C46965">
      <w:pPr>
        <w:pStyle w:val="ab"/>
        <w:spacing w:line="360" w:lineRule="auto"/>
        <w:ind w:rightChars="107" w:right="225" w:firstLineChars="0" w:firstLine="0"/>
        <w:jc w:val="left"/>
        <w:rPr>
          <w:rFonts w:asciiTheme="minorEastAsia" w:hAnsiTheme="minorEastAsia"/>
          <w:sz w:val="24"/>
          <w:szCs w:val="24"/>
        </w:rPr>
      </w:pPr>
    </w:p>
    <w:p w:rsidR="005874B2" w:rsidRDefault="005874B2" w:rsidP="00C46965">
      <w:pPr>
        <w:pStyle w:val="ab"/>
        <w:spacing w:line="360" w:lineRule="auto"/>
        <w:ind w:rightChars="107" w:right="225" w:firstLineChars="0" w:firstLine="0"/>
        <w:jc w:val="left"/>
        <w:rPr>
          <w:rFonts w:asciiTheme="minorEastAsia" w:hAnsiTheme="minorEastAsia"/>
          <w:sz w:val="24"/>
          <w:szCs w:val="24"/>
        </w:rPr>
      </w:pPr>
    </w:p>
    <w:p w:rsidR="005874B2" w:rsidRDefault="005874B2" w:rsidP="00C46965">
      <w:pPr>
        <w:pStyle w:val="ab"/>
        <w:spacing w:line="360" w:lineRule="auto"/>
        <w:ind w:rightChars="107" w:right="225" w:firstLineChars="0" w:firstLine="0"/>
        <w:jc w:val="left"/>
        <w:rPr>
          <w:rFonts w:asciiTheme="minorEastAsia" w:hAnsiTheme="minorEastAsia"/>
          <w:sz w:val="24"/>
          <w:szCs w:val="24"/>
        </w:rPr>
      </w:pPr>
    </w:p>
    <w:p w:rsidR="00C46965" w:rsidRPr="00C46965" w:rsidRDefault="00C46965" w:rsidP="00C46965">
      <w:pPr>
        <w:pStyle w:val="ab"/>
        <w:spacing w:line="360" w:lineRule="auto"/>
        <w:ind w:rightChars="107" w:right="225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附1：</w:t>
      </w:r>
      <w:r w:rsidRPr="00C46965">
        <w:rPr>
          <w:rFonts w:asciiTheme="minorEastAsia" w:hAnsiTheme="minorEastAsia" w:hint="eastAsia"/>
          <w:sz w:val="24"/>
          <w:szCs w:val="24"/>
        </w:rPr>
        <w:t>出行温馨提醒</w:t>
      </w:r>
    </w:p>
    <w:p w:rsidR="00C46965" w:rsidRPr="00C46965" w:rsidRDefault="00C46965" w:rsidP="00C46965">
      <w:pPr>
        <w:pStyle w:val="ab"/>
        <w:spacing w:line="360" w:lineRule="auto"/>
        <w:ind w:rightChars="107" w:right="225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C46965">
        <w:rPr>
          <w:rFonts w:asciiTheme="minorEastAsia" w:hAnsiTheme="minorEastAsia" w:hint="eastAsia"/>
          <w:sz w:val="24"/>
          <w:szCs w:val="24"/>
        </w:rPr>
        <w:t>附</w:t>
      </w:r>
      <w:r w:rsidR="00BA27D1">
        <w:rPr>
          <w:rFonts w:asciiTheme="minorEastAsia" w:hAnsiTheme="minorEastAsia" w:hint="eastAsia"/>
          <w:sz w:val="24"/>
          <w:szCs w:val="24"/>
        </w:rPr>
        <w:t>2</w:t>
      </w:r>
      <w:r w:rsidRPr="00C46965">
        <w:rPr>
          <w:rFonts w:asciiTheme="minorEastAsia" w:hAnsiTheme="minorEastAsia" w:hint="eastAsia"/>
          <w:sz w:val="24"/>
          <w:szCs w:val="24"/>
        </w:rPr>
        <w:t>：住宿温馨提醒</w:t>
      </w:r>
    </w:p>
    <w:p w:rsidR="00C46965" w:rsidRDefault="00C46965" w:rsidP="00C46965">
      <w:pPr>
        <w:pStyle w:val="ab"/>
        <w:spacing w:line="360" w:lineRule="auto"/>
        <w:ind w:rightChars="107" w:right="225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附</w:t>
      </w:r>
      <w:r w:rsidR="00BA27D1">
        <w:rPr>
          <w:rFonts w:asciiTheme="minorEastAsia" w:hAnsiTheme="minorEastAsia" w:hint="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：东南大学九龙湖校区</w:t>
      </w:r>
      <w:r w:rsidR="00BA27D1">
        <w:rPr>
          <w:rFonts w:asciiTheme="minorEastAsia" w:hAnsiTheme="minorEastAsia" w:hint="eastAsia"/>
          <w:sz w:val="24"/>
          <w:szCs w:val="24"/>
        </w:rPr>
        <w:t>建筑及道路平面图</w:t>
      </w:r>
    </w:p>
    <w:p w:rsidR="00D82363" w:rsidRDefault="000008B2">
      <w:pPr>
        <w:pStyle w:val="ab"/>
        <w:spacing w:line="360" w:lineRule="auto"/>
        <w:ind w:left="1288" w:rightChars="107" w:right="225" w:firstLineChars="0" w:firstLine="0"/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东南大学经济管理学院</w:t>
      </w:r>
    </w:p>
    <w:p w:rsidR="00D82363" w:rsidRDefault="000008B2">
      <w:pPr>
        <w:pStyle w:val="ab"/>
        <w:spacing w:line="360" w:lineRule="auto"/>
        <w:ind w:left="1288" w:rightChars="107" w:right="225" w:firstLineChars="0" w:firstLine="0"/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二〇一七年十一月</w:t>
      </w:r>
      <w:r w:rsidR="00CD60A9">
        <w:rPr>
          <w:rFonts w:asciiTheme="minorEastAsia" w:hAnsiTheme="minorEastAsia" w:hint="eastAsia"/>
          <w:sz w:val="24"/>
          <w:szCs w:val="24"/>
        </w:rPr>
        <w:t>七</w:t>
      </w:r>
      <w:r>
        <w:rPr>
          <w:rFonts w:asciiTheme="minorEastAsia" w:hAnsiTheme="minorEastAsia" w:hint="eastAsia"/>
          <w:sz w:val="24"/>
          <w:szCs w:val="24"/>
        </w:rPr>
        <w:t>日</w:t>
      </w:r>
    </w:p>
    <w:p w:rsidR="00D82363" w:rsidRDefault="00D82363">
      <w:pPr>
        <w:pStyle w:val="ab"/>
        <w:spacing w:line="360" w:lineRule="auto"/>
        <w:ind w:left="1288" w:rightChars="107" w:right="225" w:firstLineChars="0" w:firstLine="0"/>
        <w:jc w:val="right"/>
        <w:rPr>
          <w:rFonts w:asciiTheme="minorEastAsia" w:hAnsiTheme="minorEastAsia"/>
          <w:sz w:val="24"/>
          <w:szCs w:val="24"/>
        </w:rPr>
      </w:pPr>
    </w:p>
    <w:p w:rsidR="00D82363" w:rsidRDefault="00D82363">
      <w:pPr>
        <w:pStyle w:val="ab"/>
        <w:spacing w:line="360" w:lineRule="auto"/>
        <w:ind w:left="1288" w:rightChars="107" w:right="225" w:firstLineChars="0" w:firstLine="0"/>
        <w:jc w:val="right"/>
        <w:rPr>
          <w:rFonts w:asciiTheme="minorEastAsia" w:hAnsiTheme="minorEastAsia"/>
          <w:sz w:val="24"/>
          <w:szCs w:val="24"/>
        </w:rPr>
      </w:pPr>
    </w:p>
    <w:p w:rsidR="00D82363" w:rsidRDefault="00D82363">
      <w:pPr>
        <w:pStyle w:val="ab"/>
        <w:spacing w:line="360" w:lineRule="auto"/>
        <w:ind w:left="1288" w:rightChars="107" w:right="225" w:firstLineChars="0" w:firstLine="0"/>
        <w:jc w:val="right"/>
        <w:rPr>
          <w:rFonts w:asciiTheme="minorEastAsia" w:hAnsiTheme="minorEastAsia"/>
          <w:sz w:val="24"/>
          <w:szCs w:val="24"/>
        </w:rPr>
      </w:pPr>
    </w:p>
    <w:p w:rsidR="00CE5146" w:rsidRDefault="00CE5146">
      <w:pPr>
        <w:spacing w:line="300" w:lineRule="auto"/>
        <w:rPr>
          <w:b/>
          <w:sz w:val="24"/>
          <w:szCs w:val="21"/>
        </w:rPr>
        <w:sectPr w:rsidR="00CE5146" w:rsidSect="00D8236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D60A9" w:rsidRDefault="000008B2" w:rsidP="00CD60A9">
      <w:pPr>
        <w:spacing w:line="300" w:lineRule="auto"/>
        <w:jc w:val="left"/>
        <w:rPr>
          <w:b/>
          <w:sz w:val="24"/>
          <w:szCs w:val="21"/>
        </w:rPr>
      </w:pPr>
      <w:r>
        <w:rPr>
          <w:rFonts w:hint="eastAsia"/>
          <w:b/>
          <w:sz w:val="24"/>
          <w:szCs w:val="21"/>
        </w:rPr>
        <w:lastRenderedPageBreak/>
        <w:t>附件</w:t>
      </w:r>
      <w:r w:rsidR="00BA27D1">
        <w:rPr>
          <w:rFonts w:hint="eastAsia"/>
          <w:b/>
          <w:sz w:val="24"/>
          <w:szCs w:val="21"/>
        </w:rPr>
        <w:t>1</w:t>
      </w:r>
    </w:p>
    <w:p w:rsidR="00D82363" w:rsidRPr="00CD60A9" w:rsidRDefault="000008B2" w:rsidP="00CD60A9">
      <w:pPr>
        <w:spacing w:line="300" w:lineRule="auto"/>
        <w:jc w:val="center"/>
        <w:rPr>
          <w:rFonts w:asciiTheme="minorEastAsia" w:hAnsiTheme="minorEastAsia"/>
          <w:b/>
          <w:sz w:val="28"/>
          <w:szCs w:val="24"/>
        </w:rPr>
      </w:pPr>
      <w:r w:rsidRPr="00CD60A9">
        <w:rPr>
          <w:rFonts w:asciiTheme="minorEastAsia" w:hAnsiTheme="minorEastAsia" w:hint="eastAsia"/>
          <w:b/>
          <w:sz w:val="28"/>
          <w:szCs w:val="24"/>
        </w:rPr>
        <w:t>出行</w:t>
      </w:r>
      <w:r w:rsidR="00CD60A9" w:rsidRPr="00CD60A9">
        <w:rPr>
          <w:rFonts w:asciiTheme="minorEastAsia" w:hAnsiTheme="minorEastAsia" w:hint="eastAsia"/>
          <w:b/>
          <w:sz w:val="28"/>
          <w:szCs w:val="24"/>
        </w:rPr>
        <w:t>温馨</w:t>
      </w:r>
      <w:r w:rsidRPr="00CD60A9">
        <w:rPr>
          <w:rFonts w:asciiTheme="minorEastAsia" w:hAnsiTheme="minorEastAsia" w:hint="eastAsia"/>
          <w:b/>
          <w:sz w:val="28"/>
          <w:szCs w:val="24"/>
        </w:rPr>
        <w:t>提醒</w:t>
      </w:r>
    </w:p>
    <w:p w:rsidR="00D82363" w:rsidRDefault="000008B2">
      <w:pPr>
        <w:pStyle w:val="ab"/>
        <w:numPr>
          <w:ilvl w:val="0"/>
          <w:numId w:val="2"/>
        </w:numPr>
        <w:spacing w:line="360" w:lineRule="auto"/>
        <w:ind w:left="426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11月18日活动期间，学院在地铁3号线“东南大学九龙湖校区站” 2号出口设有引导点，可在校车停靠点附近乘坐论坛专用接驳车前往论坛场馆（7:30-8:30地铁站至李文正图书馆润良报告厅；12:30-13:30地铁站至经管楼；16:30-17:30 经管楼至地铁站）。</w:t>
      </w:r>
    </w:p>
    <w:p w:rsidR="00D82363" w:rsidRDefault="000008B2">
      <w:pPr>
        <w:pStyle w:val="ab"/>
        <w:numPr>
          <w:ilvl w:val="0"/>
          <w:numId w:val="2"/>
        </w:numPr>
        <w:spacing w:line="360" w:lineRule="auto"/>
        <w:ind w:left="426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禄口机场可乘坐地铁S1线在南京南站转地铁3号线，到“东南大学九龙湖校区站”2号口出站。</w:t>
      </w:r>
    </w:p>
    <w:p w:rsidR="00D82363" w:rsidRDefault="000008B2">
      <w:pPr>
        <w:pStyle w:val="ab"/>
        <w:numPr>
          <w:ilvl w:val="0"/>
          <w:numId w:val="2"/>
        </w:numPr>
        <w:spacing w:line="360" w:lineRule="auto"/>
        <w:ind w:left="426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南京站和南京南站可乘坐地铁3号线，到“东南大学九龙湖校区站”2号口出站。</w:t>
      </w:r>
    </w:p>
    <w:p w:rsidR="003A0372" w:rsidRDefault="000008B2" w:rsidP="003A0372">
      <w:pPr>
        <w:pStyle w:val="ab"/>
        <w:numPr>
          <w:ilvl w:val="0"/>
          <w:numId w:val="2"/>
        </w:numPr>
        <w:spacing w:line="360" w:lineRule="auto"/>
        <w:ind w:left="426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自驾车，可从东南大学九龙湖校区</w:t>
      </w:r>
      <w:r w:rsidR="00CD60A9">
        <w:rPr>
          <w:rFonts w:asciiTheme="minorEastAsia" w:hAnsiTheme="minorEastAsia" w:hint="eastAsia"/>
          <w:sz w:val="24"/>
          <w:szCs w:val="24"/>
        </w:rPr>
        <w:t>北门、西门和南门</w:t>
      </w:r>
      <w:r>
        <w:rPr>
          <w:rFonts w:asciiTheme="minorEastAsia" w:hAnsiTheme="minorEastAsia" w:hint="eastAsia"/>
          <w:sz w:val="24"/>
          <w:szCs w:val="24"/>
        </w:rPr>
        <w:t>进入，校内路口设有指示牌，按照指示牌行车即可。</w:t>
      </w:r>
    </w:p>
    <w:p w:rsidR="003A0372" w:rsidRDefault="003A0372" w:rsidP="003A037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3A0372" w:rsidRDefault="003A0372">
      <w:pPr>
        <w:widowControl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br w:type="page"/>
      </w:r>
    </w:p>
    <w:p w:rsidR="00CD60A9" w:rsidRDefault="00CD60A9">
      <w:pPr>
        <w:pStyle w:val="ab"/>
        <w:spacing w:line="360" w:lineRule="auto"/>
        <w:ind w:firstLineChars="0" w:firstLine="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lastRenderedPageBreak/>
        <w:t>附件</w:t>
      </w:r>
      <w:r w:rsidR="00BA27D1">
        <w:rPr>
          <w:rFonts w:asciiTheme="minorEastAsia" w:hAnsiTheme="minorEastAsia" w:hint="eastAsia"/>
          <w:b/>
          <w:sz w:val="24"/>
          <w:szCs w:val="24"/>
        </w:rPr>
        <w:t>2</w:t>
      </w:r>
    </w:p>
    <w:p w:rsidR="00D82363" w:rsidRPr="00CD60A9" w:rsidRDefault="000008B2" w:rsidP="00CD60A9">
      <w:pPr>
        <w:pStyle w:val="ab"/>
        <w:spacing w:line="360" w:lineRule="auto"/>
        <w:ind w:firstLineChars="0" w:firstLine="0"/>
        <w:jc w:val="center"/>
        <w:rPr>
          <w:rFonts w:asciiTheme="minorEastAsia" w:hAnsiTheme="minorEastAsia"/>
          <w:b/>
          <w:sz w:val="28"/>
          <w:szCs w:val="24"/>
        </w:rPr>
      </w:pPr>
      <w:r w:rsidRPr="00CD60A9">
        <w:rPr>
          <w:rFonts w:asciiTheme="minorEastAsia" w:hAnsiTheme="minorEastAsia" w:hint="eastAsia"/>
          <w:b/>
          <w:sz w:val="28"/>
          <w:szCs w:val="24"/>
        </w:rPr>
        <w:t>住宿</w:t>
      </w:r>
      <w:r w:rsidR="00CD60A9" w:rsidRPr="00CD60A9">
        <w:rPr>
          <w:rFonts w:asciiTheme="minorEastAsia" w:hAnsiTheme="minorEastAsia" w:hint="eastAsia"/>
          <w:b/>
          <w:sz w:val="28"/>
          <w:szCs w:val="24"/>
        </w:rPr>
        <w:t>温馨</w:t>
      </w:r>
      <w:r w:rsidRPr="00CD60A9">
        <w:rPr>
          <w:rFonts w:asciiTheme="minorEastAsia" w:hAnsiTheme="minorEastAsia" w:hint="eastAsia"/>
          <w:b/>
          <w:sz w:val="28"/>
          <w:szCs w:val="24"/>
        </w:rPr>
        <w:t>提醒</w:t>
      </w:r>
    </w:p>
    <w:p w:rsidR="00D82363" w:rsidRDefault="000008B2" w:rsidP="00D82363">
      <w:pPr>
        <w:pStyle w:val="ab"/>
        <w:spacing w:line="360" w:lineRule="auto"/>
        <w:ind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因来宾众多，建议您尽早预定适宜的宾馆客舍。如需要帮助，可以联系学院。经济管理学院行政办公联系电话：025-52090702。以下为东南大学九龙湖校区周边宾馆客舍的有关信息，供您参考：</w:t>
      </w:r>
    </w:p>
    <w:p w:rsidR="00D82363" w:rsidRDefault="00D769A1">
      <w:pPr>
        <w:pStyle w:val="ab"/>
        <w:spacing w:line="360" w:lineRule="auto"/>
        <w:ind w:leftChars="-295" w:hangingChars="295" w:hanging="619"/>
        <w:rPr>
          <w:sz w:val="24"/>
          <w:szCs w:val="28"/>
        </w:rPr>
      </w:pPr>
      <w:r w:rsidRPr="00D769A1">
        <w:pict>
          <v:shape id="文本框 3" o:spid="_x0000_s1026" type="#_x0000_t202" style="position:absolute;left:0;text-align:left;margin-left:272.55pt;margin-top:4.8pt;width:161.75pt;height:408.9pt;z-index:251659264;mso-width-relative:page;mso-height-relative:page" o:gfxdata="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uiEYV2AAAAAgBAAAPAAAAAAAAAAEAIAAAACIAAABkcnMvZG93bnJldi54bWxQSwECFAAUAAAA&#10;CACHTuJA42o0I2ACAAC1BAAADgAAAAAAAAABACAAAAAnAQAAZHJzL2Uyb0RvYy54bWxQSwUGAAAA&#10;AAYABgBZAQAA+QUAAAAA&#10;" strokecolor="#739cc3" strokeweight="1.25pt">
            <v:fill angle="90" focus="100%" type="gradient">
              <o:fill v:ext="view" type="gradientUnscaled"/>
            </v:fill>
            <v:textbox>
              <w:txbxContent>
                <w:p w:rsidR="00D82363" w:rsidRDefault="000008B2">
                  <w:pPr>
                    <w:spacing w:line="240" w:lineRule="exact"/>
                    <w:rPr>
                      <w:b/>
                      <w:sz w:val="20"/>
                      <w:szCs w:val="18"/>
                    </w:rPr>
                  </w:pPr>
                  <w:r>
                    <w:rPr>
                      <w:rFonts w:hint="eastAsia"/>
                      <w:b/>
                      <w:sz w:val="20"/>
                      <w:szCs w:val="18"/>
                    </w:rPr>
                    <w:t>秣周东路地铁站附近：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南京上秦淮假日酒店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18051960876</w:t>
                  </w:r>
                  <w:r>
                    <w:rPr>
                      <w:rFonts w:hint="eastAsia"/>
                      <w:sz w:val="20"/>
                      <w:szCs w:val="18"/>
                    </w:rPr>
                    <w:t>（袁经理）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单间</w:t>
                  </w:r>
                  <w:r>
                    <w:rPr>
                      <w:rFonts w:hint="eastAsia"/>
                      <w:sz w:val="20"/>
                      <w:szCs w:val="18"/>
                    </w:rPr>
                    <w:t>490</w:t>
                  </w:r>
                  <w:r>
                    <w:rPr>
                      <w:rFonts w:hint="eastAsia"/>
                      <w:sz w:val="20"/>
                      <w:szCs w:val="18"/>
                    </w:rPr>
                    <w:t>元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标间</w:t>
                  </w:r>
                  <w:r>
                    <w:rPr>
                      <w:rFonts w:hint="eastAsia"/>
                      <w:sz w:val="20"/>
                      <w:szCs w:val="18"/>
                    </w:rPr>
                    <w:t>550</w:t>
                  </w:r>
                  <w:r>
                    <w:rPr>
                      <w:rFonts w:hint="eastAsia"/>
                      <w:sz w:val="20"/>
                      <w:szCs w:val="18"/>
                    </w:rPr>
                    <w:t>元</w:t>
                  </w:r>
                </w:p>
                <w:p w:rsidR="00D82363" w:rsidRDefault="00D82363">
                  <w:pPr>
                    <w:spacing w:line="240" w:lineRule="exact"/>
                    <w:rPr>
                      <w:b/>
                      <w:sz w:val="20"/>
                      <w:szCs w:val="18"/>
                    </w:rPr>
                  </w:pPr>
                </w:p>
                <w:p w:rsidR="00D82363" w:rsidRDefault="000008B2">
                  <w:pPr>
                    <w:spacing w:line="240" w:lineRule="exact"/>
                    <w:rPr>
                      <w:b/>
                      <w:sz w:val="20"/>
                      <w:szCs w:val="18"/>
                    </w:rPr>
                  </w:pPr>
                  <w:r>
                    <w:rPr>
                      <w:rFonts w:hint="eastAsia"/>
                      <w:b/>
                      <w:sz w:val="20"/>
                      <w:szCs w:val="18"/>
                    </w:rPr>
                    <w:t>百家湖地铁站附近：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世纪缘国际会议中心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 xml:space="preserve">025-84689986 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标间</w:t>
                  </w:r>
                  <w:r>
                    <w:rPr>
                      <w:rFonts w:hint="eastAsia"/>
                      <w:sz w:val="20"/>
                      <w:szCs w:val="18"/>
                    </w:rPr>
                    <w:t xml:space="preserve"> 368</w:t>
                  </w:r>
                  <w:r>
                    <w:rPr>
                      <w:rFonts w:hint="eastAsia"/>
                      <w:sz w:val="20"/>
                      <w:szCs w:val="18"/>
                    </w:rPr>
                    <w:t>元</w:t>
                  </w:r>
                  <w:r>
                    <w:rPr>
                      <w:rFonts w:hint="eastAsia"/>
                      <w:sz w:val="20"/>
                      <w:szCs w:val="18"/>
                    </w:rPr>
                    <w:t>/398</w:t>
                  </w:r>
                  <w:r>
                    <w:rPr>
                      <w:rFonts w:hint="eastAsia"/>
                      <w:sz w:val="20"/>
                      <w:szCs w:val="18"/>
                    </w:rPr>
                    <w:t>元</w:t>
                  </w:r>
                </w:p>
                <w:p w:rsidR="00D82363" w:rsidRDefault="00D82363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南京湖滨金陵饭店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025-52107666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标间</w:t>
                  </w:r>
                  <w:r>
                    <w:rPr>
                      <w:rFonts w:hint="eastAsia"/>
                      <w:sz w:val="20"/>
                      <w:szCs w:val="18"/>
                    </w:rPr>
                    <w:t>539</w:t>
                  </w:r>
                  <w:r>
                    <w:rPr>
                      <w:rFonts w:hint="eastAsia"/>
                      <w:sz w:val="20"/>
                      <w:szCs w:val="18"/>
                    </w:rPr>
                    <w:t>元，单间</w:t>
                  </w:r>
                  <w:r>
                    <w:rPr>
                      <w:rFonts w:hint="eastAsia"/>
                      <w:sz w:val="20"/>
                      <w:szCs w:val="18"/>
                    </w:rPr>
                    <w:t>609</w:t>
                  </w:r>
                  <w:r>
                    <w:rPr>
                      <w:rFonts w:hint="eastAsia"/>
                      <w:sz w:val="20"/>
                      <w:szCs w:val="18"/>
                    </w:rPr>
                    <w:t>元</w:t>
                  </w:r>
                </w:p>
                <w:p w:rsidR="00D82363" w:rsidRDefault="00D82363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维也纳酒店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025-87179798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标间</w:t>
                  </w:r>
                  <w:r>
                    <w:rPr>
                      <w:rFonts w:hint="eastAsia"/>
                      <w:sz w:val="20"/>
                      <w:szCs w:val="18"/>
                    </w:rPr>
                    <w:t>428</w:t>
                  </w:r>
                  <w:r>
                    <w:rPr>
                      <w:rFonts w:hint="eastAsia"/>
                      <w:sz w:val="20"/>
                      <w:szCs w:val="18"/>
                    </w:rPr>
                    <w:t>元</w:t>
                  </w:r>
                </w:p>
                <w:p w:rsidR="00D82363" w:rsidRDefault="000008B2">
                  <w:pPr>
                    <w:spacing w:line="240" w:lineRule="exact"/>
                    <w:ind w:leftChars="199" w:left="424" w:hanging="6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如需预定可与前台联系，说明东南大学经济管理学院会议，可享受优惠价格</w:t>
                  </w:r>
                  <w:r>
                    <w:rPr>
                      <w:rFonts w:hint="eastAsia"/>
                      <w:sz w:val="20"/>
                      <w:szCs w:val="18"/>
                    </w:rPr>
                    <w:t>350</w:t>
                  </w:r>
                  <w:r>
                    <w:rPr>
                      <w:rFonts w:hint="eastAsia"/>
                      <w:sz w:val="20"/>
                      <w:szCs w:val="18"/>
                    </w:rPr>
                    <w:t>元。</w:t>
                  </w:r>
                </w:p>
                <w:p w:rsidR="00D82363" w:rsidRDefault="00D82363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南京珍宝假日酒店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13651590315</w:t>
                  </w:r>
                  <w:r>
                    <w:rPr>
                      <w:rFonts w:hint="eastAsia"/>
                      <w:sz w:val="20"/>
                      <w:szCs w:val="18"/>
                    </w:rPr>
                    <w:t>（刘经理）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标间</w:t>
                  </w:r>
                  <w:r>
                    <w:rPr>
                      <w:rFonts w:hint="eastAsia"/>
                      <w:sz w:val="20"/>
                      <w:szCs w:val="18"/>
                    </w:rPr>
                    <w:t>/</w:t>
                  </w:r>
                  <w:r>
                    <w:rPr>
                      <w:rFonts w:hint="eastAsia"/>
                      <w:sz w:val="20"/>
                      <w:szCs w:val="18"/>
                    </w:rPr>
                    <w:t>单间</w:t>
                  </w:r>
                  <w:r>
                    <w:rPr>
                      <w:rFonts w:hint="eastAsia"/>
                      <w:sz w:val="20"/>
                      <w:szCs w:val="18"/>
                    </w:rPr>
                    <w:t>480</w:t>
                  </w:r>
                  <w:r>
                    <w:rPr>
                      <w:rFonts w:hint="eastAsia"/>
                      <w:sz w:val="20"/>
                      <w:szCs w:val="18"/>
                    </w:rPr>
                    <w:t>元</w:t>
                  </w:r>
                </w:p>
                <w:p w:rsidR="00D82363" w:rsidRDefault="00D82363">
                  <w:pPr>
                    <w:spacing w:line="240" w:lineRule="exact"/>
                    <w:rPr>
                      <w:b/>
                      <w:sz w:val="20"/>
                      <w:szCs w:val="18"/>
                    </w:rPr>
                  </w:pPr>
                </w:p>
                <w:p w:rsidR="00D82363" w:rsidRDefault="000008B2">
                  <w:pPr>
                    <w:spacing w:line="240" w:lineRule="exact"/>
                    <w:rPr>
                      <w:b/>
                      <w:sz w:val="20"/>
                      <w:szCs w:val="18"/>
                    </w:rPr>
                  </w:pPr>
                  <w:r>
                    <w:rPr>
                      <w:rFonts w:hint="eastAsia"/>
                      <w:b/>
                      <w:sz w:val="20"/>
                      <w:szCs w:val="18"/>
                    </w:rPr>
                    <w:t>学校附近：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格林豪泰酒店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025-87132710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标间</w:t>
                  </w:r>
                  <w:r>
                    <w:rPr>
                      <w:rFonts w:hint="eastAsia"/>
                      <w:sz w:val="20"/>
                      <w:szCs w:val="18"/>
                    </w:rPr>
                    <w:t>229</w:t>
                  </w:r>
                  <w:r>
                    <w:rPr>
                      <w:rFonts w:hint="eastAsia"/>
                      <w:sz w:val="20"/>
                      <w:szCs w:val="18"/>
                    </w:rPr>
                    <w:t>元</w:t>
                  </w:r>
                </w:p>
                <w:p w:rsidR="00D82363" w:rsidRDefault="00D82363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九龙湖宾馆</w:t>
                  </w:r>
                </w:p>
                <w:p w:rsidR="00D82363" w:rsidRDefault="000008B2">
                  <w:pPr>
                    <w:spacing w:line="240" w:lineRule="exact"/>
                    <w:ind w:firstLine="420"/>
                    <w:rPr>
                      <w:sz w:val="20"/>
                      <w:szCs w:val="18"/>
                    </w:rPr>
                  </w:pPr>
                  <w:r>
                    <w:rPr>
                      <w:rFonts w:hint="eastAsia"/>
                      <w:sz w:val="20"/>
                      <w:szCs w:val="18"/>
                    </w:rPr>
                    <w:t>025-81069555</w:t>
                  </w:r>
                </w:p>
              </w:txbxContent>
            </v:textbox>
          </v:shape>
        </w:pict>
      </w:r>
      <w:r w:rsidR="000008B2">
        <w:rPr>
          <w:rFonts w:hint="eastAsia"/>
          <w:noProof/>
          <w:sz w:val="48"/>
          <w:szCs w:val="48"/>
        </w:rPr>
        <w:drawing>
          <wp:inline distT="0" distB="0" distL="114300" distR="114300">
            <wp:extent cx="3826510" cy="5200650"/>
            <wp:effectExtent l="0" t="0" r="8890" b="6350"/>
            <wp:docPr id="2" name="图片 2" descr="15098662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098662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363" w:rsidRDefault="00D82363">
      <w:pPr>
        <w:pStyle w:val="ab"/>
        <w:ind w:left="420" w:firstLineChars="0" w:firstLine="0"/>
        <w:jc w:val="left"/>
        <w:rPr>
          <w:rFonts w:hAnsi="宋体"/>
          <w:sz w:val="24"/>
          <w:szCs w:val="28"/>
        </w:rPr>
      </w:pPr>
    </w:p>
    <w:p w:rsidR="00D82363" w:rsidRDefault="00D82363">
      <w:pPr>
        <w:pStyle w:val="ab"/>
        <w:ind w:left="420" w:firstLineChars="0" w:firstLine="0"/>
        <w:jc w:val="left"/>
        <w:rPr>
          <w:b/>
          <w:sz w:val="24"/>
        </w:rPr>
      </w:pPr>
    </w:p>
    <w:p w:rsidR="00D82363" w:rsidRDefault="00D82363"/>
    <w:p w:rsidR="00CD60A9" w:rsidRDefault="00CD60A9">
      <w:pPr>
        <w:sectPr w:rsidR="00CD60A9" w:rsidSect="00D8236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D60A9" w:rsidRDefault="00C46965" w:rsidP="00CD60A9">
      <w:pPr>
        <w:spacing w:line="300" w:lineRule="auto"/>
        <w:rPr>
          <w:noProof/>
        </w:rPr>
      </w:pPr>
      <w:r>
        <w:rPr>
          <w:rFonts w:hint="eastAsia"/>
          <w:b/>
          <w:sz w:val="24"/>
          <w:szCs w:val="21"/>
        </w:rPr>
        <w:lastRenderedPageBreak/>
        <w:t>附</w:t>
      </w:r>
      <w:r w:rsidR="00BA27D1">
        <w:rPr>
          <w:rFonts w:hint="eastAsia"/>
          <w:b/>
          <w:sz w:val="24"/>
          <w:szCs w:val="21"/>
        </w:rPr>
        <w:t>3</w:t>
      </w:r>
    </w:p>
    <w:p w:rsidR="00FB53EA" w:rsidRDefault="00FB53EA" w:rsidP="00CD60A9">
      <w:pPr>
        <w:jc w:val="center"/>
      </w:pPr>
      <w:r>
        <w:rPr>
          <w:noProof/>
        </w:rPr>
        <w:drawing>
          <wp:inline distT="0" distB="0" distL="0" distR="0">
            <wp:extent cx="7442460" cy="4913402"/>
            <wp:effectExtent l="19050" t="0" r="6090" b="0"/>
            <wp:docPr id="1" name="图片 1" descr="C:\Users\hp\AppData\Local\Temp\15100203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1510020359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985" cy="492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3EA" w:rsidSect="00CD60A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732" w:rsidRDefault="003B5732" w:rsidP="003B5732">
      <w:r>
        <w:separator/>
      </w:r>
    </w:p>
  </w:endnote>
  <w:endnote w:type="continuationSeparator" w:id="1">
    <w:p w:rsidR="003B5732" w:rsidRDefault="003B5732" w:rsidP="003B57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732" w:rsidRDefault="003B5732" w:rsidP="003B5732">
      <w:r>
        <w:separator/>
      </w:r>
    </w:p>
  </w:footnote>
  <w:footnote w:type="continuationSeparator" w:id="1">
    <w:p w:rsidR="003B5732" w:rsidRDefault="003B5732" w:rsidP="003B57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60D21"/>
    <w:multiLevelType w:val="hybridMultilevel"/>
    <w:tmpl w:val="96ACD762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238F6A53"/>
    <w:multiLevelType w:val="multilevel"/>
    <w:tmpl w:val="238F6A53"/>
    <w:lvl w:ilvl="0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56442812"/>
    <w:multiLevelType w:val="hybridMultilevel"/>
    <w:tmpl w:val="6DF844C6"/>
    <w:lvl w:ilvl="0" w:tplc="04090011">
      <w:start w:val="1"/>
      <w:numFmt w:val="decimal"/>
      <w:lvlText w:val="%1)"/>
      <w:lvlJc w:val="left"/>
      <w:pPr>
        <w:ind w:left="1272" w:hanging="420"/>
      </w:pPr>
    </w:lvl>
    <w:lvl w:ilvl="1" w:tplc="04090019" w:tentative="1">
      <w:start w:val="1"/>
      <w:numFmt w:val="lowerLetter"/>
      <w:lvlText w:val="%2)"/>
      <w:lvlJc w:val="left"/>
      <w:pPr>
        <w:ind w:left="1692" w:hanging="420"/>
      </w:pPr>
    </w:lvl>
    <w:lvl w:ilvl="2" w:tplc="0409001B" w:tentative="1">
      <w:start w:val="1"/>
      <w:numFmt w:val="lowerRoman"/>
      <w:lvlText w:val="%3."/>
      <w:lvlJc w:val="right"/>
      <w:pPr>
        <w:ind w:left="2112" w:hanging="420"/>
      </w:pPr>
    </w:lvl>
    <w:lvl w:ilvl="3" w:tplc="0409000F" w:tentative="1">
      <w:start w:val="1"/>
      <w:numFmt w:val="decimal"/>
      <w:lvlText w:val="%4."/>
      <w:lvlJc w:val="left"/>
      <w:pPr>
        <w:ind w:left="2532" w:hanging="420"/>
      </w:pPr>
    </w:lvl>
    <w:lvl w:ilvl="4" w:tplc="04090019" w:tentative="1">
      <w:start w:val="1"/>
      <w:numFmt w:val="lowerLetter"/>
      <w:lvlText w:val="%5)"/>
      <w:lvlJc w:val="left"/>
      <w:pPr>
        <w:ind w:left="2952" w:hanging="420"/>
      </w:pPr>
    </w:lvl>
    <w:lvl w:ilvl="5" w:tplc="0409001B" w:tentative="1">
      <w:start w:val="1"/>
      <w:numFmt w:val="lowerRoman"/>
      <w:lvlText w:val="%6."/>
      <w:lvlJc w:val="right"/>
      <w:pPr>
        <w:ind w:left="3372" w:hanging="420"/>
      </w:pPr>
    </w:lvl>
    <w:lvl w:ilvl="6" w:tplc="0409000F" w:tentative="1">
      <w:start w:val="1"/>
      <w:numFmt w:val="decimal"/>
      <w:lvlText w:val="%7."/>
      <w:lvlJc w:val="left"/>
      <w:pPr>
        <w:ind w:left="3792" w:hanging="420"/>
      </w:pPr>
    </w:lvl>
    <w:lvl w:ilvl="7" w:tplc="04090019" w:tentative="1">
      <w:start w:val="1"/>
      <w:numFmt w:val="lowerLetter"/>
      <w:lvlText w:val="%8)"/>
      <w:lvlJc w:val="left"/>
      <w:pPr>
        <w:ind w:left="4212" w:hanging="420"/>
      </w:pPr>
    </w:lvl>
    <w:lvl w:ilvl="8" w:tplc="0409001B" w:tentative="1">
      <w:start w:val="1"/>
      <w:numFmt w:val="lowerRoman"/>
      <w:lvlText w:val="%9."/>
      <w:lvlJc w:val="right"/>
      <w:pPr>
        <w:ind w:left="4632" w:hanging="420"/>
      </w:pPr>
    </w:lvl>
  </w:abstractNum>
  <w:abstractNum w:abstractNumId="3">
    <w:nsid w:val="5A006A7C"/>
    <w:multiLevelType w:val="singleLevel"/>
    <w:tmpl w:val="5A006A7C"/>
    <w:lvl w:ilvl="0">
      <w:start w:val="4"/>
      <w:numFmt w:val="chineseCounting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6625" fillcolor="white">
      <v:fill color="white"/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0EF9"/>
    <w:rsid w:val="000008B2"/>
    <w:rsid w:val="00007B77"/>
    <w:rsid w:val="000841DC"/>
    <w:rsid w:val="000E227F"/>
    <w:rsid w:val="001115A0"/>
    <w:rsid w:val="00131B5D"/>
    <w:rsid w:val="00146661"/>
    <w:rsid w:val="0015268D"/>
    <w:rsid w:val="001A073F"/>
    <w:rsid w:val="001A60B2"/>
    <w:rsid w:val="001D078D"/>
    <w:rsid w:val="001D256B"/>
    <w:rsid w:val="00221804"/>
    <w:rsid w:val="00224BD2"/>
    <w:rsid w:val="00233021"/>
    <w:rsid w:val="00237CA6"/>
    <w:rsid w:val="00242C0A"/>
    <w:rsid w:val="002751CB"/>
    <w:rsid w:val="00284835"/>
    <w:rsid w:val="002A5DCC"/>
    <w:rsid w:val="002D5011"/>
    <w:rsid w:val="003044EC"/>
    <w:rsid w:val="00304FE5"/>
    <w:rsid w:val="00342D78"/>
    <w:rsid w:val="0035734D"/>
    <w:rsid w:val="003A0372"/>
    <w:rsid w:val="003B1EB3"/>
    <w:rsid w:val="003B5732"/>
    <w:rsid w:val="003C1577"/>
    <w:rsid w:val="003E018F"/>
    <w:rsid w:val="003E5A15"/>
    <w:rsid w:val="003F6B23"/>
    <w:rsid w:val="004515CC"/>
    <w:rsid w:val="0046175C"/>
    <w:rsid w:val="00496F9B"/>
    <w:rsid w:val="004B1239"/>
    <w:rsid w:val="00527C61"/>
    <w:rsid w:val="00534F0B"/>
    <w:rsid w:val="005826CF"/>
    <w:rsid w:val="005829FF"/>
    <w:rsid w:val="005874B2"/>
    <w:rsid w:val="006157A2"/>
    <w:rsid w:val="00615BA4"/>
    <w:rsid w:val="0062461B"/>
    <w:rsid w:val="00644337"/>
    <w:rsid w:val="0066559C"/>
    <w:rsid w:val="006836FE"/>
    <w:rsid w:val="006B3C07"/>
    <w:rsid w:val="006B438C"/>
    <w:rsid w:val="006D0434"/>
    <w:rsid w:val="006D3ACE"/>
    <w:rsid w:val="006F19C9"/>
    <w:rsid w:val="00790725"/>
    <w:rsid w:val="00794812"/>
    <w:rsid w:val="007A1BA2"/>
    <w:rsid w:val="007B216D"/>
    <w:rsid w:val="007C43BF"/>
    <w:rsid w:val="007C6E67"/>
    <w:rsid w:val="007D6FBF"/>
    <w:rsid w:val="007F4B12"/>
    <w:rsid w:val="00814125"/>
    <w:rsid w:val="00824331"/>
    <w:rsid w:val="008527CC"/>
    <w:rsid w:val="00871033"/>
    <w:rsid w:val="008A79B5"/>
    <w:rsid w:val="009071FC"/>
    <w:rsid w:val="00953716"/>
    <w:rsid w:val="00961472"/>
    <w:rsid w:val="0097528B"/>
    <w:rsid w:val="009D6278"/>
    <w:rsid w:val="00A701CB"/>
    <w:rsid w:val="00AC72C5"/>
    <w:rsid w:val="00AD5C9C"/>
    <w:rsid w:val="00B27174"/>
    <w:rsid w:val="00B339DE"/>
    <w:rsid w:val="00B45C91"/>
    <w:rsid w:val="00B4644B"/>
    <w:rsid w:val="00B50EF9"/>
    <w:rsid w:val="00B62808"/>
    <w:rsid w:val="00B90850"/>
    <w:rsid w:val="00BA27D1"/>
    <w:rsid w:val="00BF37CD"/>
    <w:rsid w:val="00C15590"/>
    <w:rsid w:val="00C24C58"/>
    <w:rsid w:val="00C46965"/>
    <w:rsid w:val="00C71F07"/>
    <w:rsid w:val="00CA35CF"/>
    <w:rsid w:val="00CD60A9"/>
    <w:rsid w:val="00CE5146"/>
    <w:rsid w:val="00D769A1"/>
    <w:rsid w:val="00D82363"/>
    <w:rsid w:val="00DC7464"/>
    <w:rsid w:val="00DD5B3A"/>
    <w:rsid w:val="00DF5E69"/>
    <w:rsid w:val="00E16AD8"/>
    <w:rsid w:val="00E21415"/>
    <w:rsid w:val="00E327EF"/>
    <w:rsid w:val="00E42F46"/>
    <w:rsid w:val="00E541E9"/>
    <w:rsid w:val="00E61E0E"/>
    <w:rsid w:val="00E76F15"/>
    <w:rsid w:val="00EA4C15"/>
    <w:rsid w:val="00ED4E6A"/>
    <w:rsid w:val="00F05667"/>
    <w:rsid w:val="00FB4A53"/>
    <w:rsid w:val="00FB53EA"/>
    <w:rsid w:val="00FF47DF"/>
    <w:rsid w:val="01543BF3"/>
    <w:rsid w:val="05127F8D"/>
    <w:rsid w:val="158A21F6"/>
    <w:rsid w:val="32BE4906"/>
    <w:rsid w:val="373A5771"/>
    <w:rsid w:val="787645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 fillcolor="white">
      <v:fill color="white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36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rsid w:val="00D82363"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sid w:val="00D8236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D823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D823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D8236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D82363"/>
    <w:rPr>
      <w:b/>
      <w:bCs/>
    </w:rPr>
  </w:style>
  <w:style w:type="character" w:styleId="a9">
    <w:name w:val="Hyperlink"/>
    <w:basedOn w:val="a0"/>
    <w:uiPriority w:val="99"/>
    <w:unhideWhenUsed/>
    <w:qFormat/>
    <w:rsid w:val="00D82363"/>
    <w:rPr>
      <w:color w:val="0000FF"/>
      <w:u w:val="single"/>
    </w:rPr>
  </w:style>
  <w:style w:type="table" w:styleId="aa">
    <w:name w:val="Table Grid"/>
    <w:basedOn w:val="a1"/>
    <w:uiPriority w:val="59"/>
    <w:qFormat/>
    <w:rsid w:val="00D823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82363"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semiHidden/>
    <w:rsid w:val="00D82363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82363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D82363"/>
  </w:style>
  <w:style w:type="character" w:customStyle="1" w:styleId="Char0">
    <w:name w:val="批注框文本 Char"/>
    <w:basedOn w:val="a0"/>
    <w:link w:val="a4"/>
    <w:uiPriority w:val="99"/>
    <w:semiHidden/>
    <w:qFormat/>
    <w:rsid w:val="00D8236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AD504026-EC50-46CC-9926-BD3A145C4A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227</Words>
  <Characters>1299</Characters>
  <Application>Microsoft Office Word</Application>
  <DocSecurity>0</DocSecurity>
  <Lines>10</Lines>
  <Paragraphs>3</Paragraphs>
  <ScaleCrop>false</ScaleCrop>
  <Company>Lenovo</Company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 Xu</dc:creator>
  <cp:lastModifiedBy>王逢凤</cp:lastModifiedBy>
  <cp:revision>2</cp:revision>
  <cp:lastPrinted>2017-11-10T06:58:00Z</cp:lastPrinted>
  <dcterms:created xsi:type="dcterms:W3CDTF">2017-11-10T07:49:00Z</dcterms:created>
  <dcterms:modified xsi:type="dcterms:W3CDTF">2017-11-10T07:49:00Z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