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E83" w:rsidRPr="005A5FF2" w:rsidRDefault="000A1E83" w:rsidP="000A1E83">
      <w:pPr>
        <w:spacing w:line="600" w:lineRule="exact"/>
        <w:jc w:val="center"/>
        <w:rPr>
          <w:rFonts w:ascii="方正小标宋_GBK" w:eastAsia="方正小标宋_GBK" w:hAnsi="宋体" w:hint="eastAsia"/>
          <w:bCs/>
        </w:rPr>
      </w:pPr>
      <w:r w:rsidRPr="005A5FF2">
        <w:rPr>
          <w:rFonts w:ascii="方正小标宋_GBK" w:eastAsia="方正小标宋_GBK" w:hAnsi="宋体" w:hint="eastAsia"/>
          <w:bCs/>
        </w:rPr>
        <w:t>关于开展第十三批“六大人才高峰”高层次人才选拔培养工作的通知</w:t>
      </w:r>
    </w:p>
    <w:p w:rsidR="00BD1ED7" w:rsidRDefault="000A1E83" w:rsidP="00034ABE">
      <w:pPr>
        <w:spacing w:line="400" w:lineRule="exact"/>
        <w:rPr>
          <w:rFonts w:asciiTheme="minorEastAsia" w:eastAsiaTheme="minorEastAsia" w:hAnsiTheme="minorEastAsia"/>
          <w:sz w:val="24"/>
          <w:szCs w:val="24"/>
        </w:rPr>
      </w:pPr>
      <w:r w:rsidRPr="000A1E83">
        <w:rPr>
          <w:rFonts w:asciiTheme="minorEastAsia" w:eastAsiaTheme="minorEastAsia" w:hAnsiTheme="minorEastAsia"/>
          <w:sz w:val="24"/>
          <w:szCs w:val="24"/>
        </w:rPr>
        <w:t>各院系</w:t>
      </w:r>
      <w:r w:rsidRPr="000A1E83">
        <w:rPr>
          <w:rFonts w:asciiTheme="minorEastAsia" w:eastAsiaTheme="minorEastAsia" w:hAnsiTheme="minorEastAsia" w:hint="eastAsia"/>
          <w:sz w:val="24"/>
          <w:szCs w:val="24"/>
        </w:rPr>
        <w:t>：</w:t>
      </w:r>
    </w:p>
    <w:p w:rsidR="00034ABE" w:rsidRDefault="00034ABE" w:rsidP="00874C4C">
      <w:pPr>
        <w:spacing w:line="400" w:lineRule="exact"/>
        <w:ind w:firstLineChars="200" w:firstLine="480"/>
        <w:rPr>
          <w:rFonts w:asciiTheme="minorEastAsia" w:eastAsiaTheme="minorEastAsia" w:hAnsiTheme="minorEastAsia"/>
          <w:sz w:val="24"/>
          <w:szCs w:val="24"/>
        </w:rPr>
      </w:pPr>
      <w:r w:rsidRPr="00034ABE">
        <w:rPr>
          <w:rFonts w:asciiTheme="minorEastAsia" w:eastAsiaTheme="minorEastAsia" w:hAnsiTheme="minorEastAsia" w:hint="eastAsia"/>
          <w:sz w:val="24"/>
          <w:szCs w:val="24"/>
        </w:rPr>
        <w:t>根据《</w:t>
      </w:r>
      <w:r w:rsidR="00874C4C" w:rsidRPr="00874C4C">
        <w:rPr>
          <w:rFonts w:asciiTheme="minorEastAsia" w:eastAsiaTheme="minorEastAsia" w:hAnsiTheme="minorEastAsia" w:hint="eastAsia"/>
          <w:sz w:val="24"/>
          <w:szCs w:val="24"/>
        </w:rPr>
        <w:t>省委组织部 省人力资源社会保障厅 省财政厅</w:t>
      </w:r>
      <w:r w:rsidR="00874C4C">
        <w:rPr>
          <w:rFonts w:asciiTheme="minorEastAsia" w:eastAsiaTheme="minorEastAsia" w:hAnsiTheme="minorEastAsia" w:hint="eastAsia"/>
          <w:sz w:val="24"/>
          <w:szCs w:val="24"/>
        </w:rPr>
        <w:t xml:space="preserve"> </w:t>
      </w:r>
      <w:r w:rsidR="00874C4C" w:rsidRPr="00874C4C">
        <w:rPr>
          <w:rFonts w:asciiTheme="minorEastAsia" w:eastAsiaTheme="minorEastAsia" w:hAnsiTheme="minorEastAsia" w:hint="eastAsia"/>
          <w:sz w:val="24"/>
          <w:szCs w:val="24"/>
        </w:rPr>
        <w:t>关于开展第十三批“六大人才高峰”高层次人才选拔培养工作的通知</w:t>
      </w:r>
      <w:r w:rsidRPr="00034ABE">
        <w:rPr>
          <w:rFonts w:asciiTheme="minorEastAsia" w:eastAsiaTheme="minorEastAsia" w:hAnsiTheme="minorEastAsia" w:hint="eastAsia"/>
          <w:sz w:val="24"/>
          <w:szCs w:val="24"/>
        </w:rPr>
        <w:t>》</w:t>
      </w:r>
      <w:r w:rsidR="00C73F81">
        <w:rPr>
          <w:rFonts w:asciiTheme="minorEastAsia" w:eastAsiaTheme="minorEastAsia" w:hAnsiTheme="minorEastAsia" w:hint="eastAsia"/>
          <w:sz w:val="24"/>
          <w:szCs w:val="24"/>
        </w:rPr>
        <w:t>（</w:t>
      </w:r>
      <w:r w:rsidR="00C73F81" w:rsidRPr="00C73F81">
        <w:rPr>
          <w:rFonts w:ascii="Times New Roman" w:eastAsiaTheme="minorEastAsia"/>
          <w:sz w:val="24"/>
          <w:szCs w:val="24"/>
        </w:rPr>
        <w:t>http://www.jshrss.gov.cn/file/service/zt/20160620ldrdgf/</w:t>
      </w:r>
      <w:r w:rsidR="00C73F81">
        <w:rPr>
          <w:rFonts w:asciiTheme="minorEastAsia" w:eastAsiaTheme="minorEastAsia" w:hAnsiTheme="minorEastAsia" w:hint="eastAsia"/>
          <w:sz w:val="24"/>
          <w:szCs w:val="24"/>
        </w:rPr>
        <w:t>）</w:t>
      </w:r>
      <w:r w:rsidRPr="00034ABE">
        <w:rPr>
          <w:rFonts w:asciiTheme="minorEastAsia" w:eastAsiaTheme="minorEastAsia" w:hAnsiTheme="minorEastAsia" w:hint="eastAsia"/>
          <w:sz w:val="24"/>
          <w:szCs w:val="24"/>
        </w:rPr>
        <w:t>，现就第十三批“六大人才高峰”高层次人才选拔培养工作的有关事项通知如下：</w:t>
      </w:r>
    </w:p>
    <w:p w:rsidR="00034ABE" w:rsidRPr="00034ABE" w:rsidRDefault="00034ABE" w:rsidP="00795B90">
      <w:pPr>
        <w:spacing w:line="400" w:lineRule="exact"/>
        <w:rPr>
          <w:rFonts w:asciiTheme="minorEastAsia" w:eastAsiaTheme="minorEastAsia" w:hAnsiTheme="minorEastAsia" w:hint="eastAsia"/>
          <w:b/>
          <w:sz w:val="24"/>
          <w:szCs w:val="24"/>
        </w:rPr>
      </w:pPr>
      <w:r w:rsidRPr="00034ABE">
        <w:rPr>
          <w:rFonts w:asciiTheme="minorEastAsia" w:eastAsiaTheme="minorEastAsia" w:hAnsiTheme="minorEastAsia" w:hint="eastAsia"/>
          <w:b/>
          <w:sz w:val="24"/>
          <w:szCs w:val="24"/>
        </w:rPr>
        <w:t>一、选拔范围</w:t>
      </w:r>
    </w:p>
    <w:p w:rsidR="00034ABE" w:rsidRPr="00034ABE" w:rsidRDefault="00034ABE" w:rsidP="00034ABE">
      <w:pPr>
        <w:spacing w:line="400" w:lineRule="exact"/>
        <w:ind w:firstLineChars="200" w:firstLine="480"/>
        <w:rPr>
          <w:rFonts w:asciiTheme="minorEastAsia" w:eastAsiaTheme="minorEastAsia" w:hAnsiTheme="minorEastAsia" w:hint="eastAsia"/>
          <w:sz w:val="24"/>
          <w:szCs w:val="24"/>
        </w:rPr>
      </w:pPr>
      <w:r w:rsidRPr="00034ABE">
        <w:rPr>
          <w:rFonts w:asciiTheme="minorEastAsia" w:eastAsiaTheme="minorEastAsia" w:hAnsiTheme="minorEastAsia" w:hint="eastAsia"/>
          <w:sz w:val="24"/>
          <w:szCs w:val="24"/>
        </w:rPr>
        <w:t>“六大人才高峰”高层次人才选拔培养的范围为在我省重点行业领域、战略性新兴产业承担项目研发、实施科技成果转化的高层次人才和人才团队，其中，高层次人才的选拔范围为重点行业和战略性新兴产业；人才团队的选拔范围为战略性新兴产业。</w:t>
      </w:r>
    </w:p>
    <w:p w:rsidR="00034ABE" w:rsidRDefault="00034ABE" w:rsidP="00034ABE">
      <w:pPr>
        <w:spacing w:line="400" w:lineRule="exact"/>
        <w:ind w:firstLineChars="200" w:firstLine="480"/>
        <w:rPr>
          <w:rFonts w:asciiTheme="minorEastAsia" w:eastAsiaTheme="minorEastAsia" w:hAnsiTheme="minorEastAsia"/>
          <w:sz w:val="24"/>
          <w:szCs w:val="24"/>
        </w:rPr>
      </w:pPr>
      <w:r w:rsidRPr="00034ABE">
        <w:rPr>
          <w:rFonts w:asciiTheme="minorEastAsia" w:eastAsiaTheme="minorEastAsia" w:hAnsiTheme="minorEastAsia" w:hint="eastAsia"/>
          <w:sz w:val="24"/>
          <w:szCs w:val="24"/>
        </w:rPr>
        <w:t>重点行业主要包括机械汽车、电子信息、建筑、农业、教育、医药、卫生等。战略性新兴产业主要包括新一代信息技术、高端装备、海洋工程、航空航天、新材料、节能环保、生物医药和新型医疗器械、新能源和智能电网、新能源汽车、数字创意等。</w:t>
      </w:r>
    </w:p>
    <w:p w:rsidR="00034ABE" w:rsidRPr="00034ABE" w:rsidRDefault="00034ABE" w:rsidP="00795B90">
      <w:pPr>
        <w:spacing w:line="400" w:lineRule="exact"/>
        <w:rPr>
          <w:rFonts w:asciiTheme="minorEastAsia" w:eastAsiaTheme="minorEastAsia" w:hAnsiTheme="minorEastAsia" w:hint="eastAsia"/>
          <w:b/>
          <w:sz w:val="24"/>
          <w:szCs w:val="24"/>
        </w:rPr>
      </w:pPr>
      <w:r w:rsidRPr="00034ABE">
        <w:rPr>
          <w:rFonts w:asciiTheme="minorEastAsia" w:eastAsiaTheme="minorEastAsia" w:hAnsiTheme="minorEastAsia" w:hint="eastAsia"/>
          <w:b/>
          <w:sz w:val="24"/>
          <w:szCs w:val="24"/>
        </w:rPr>
        <w:t>二、选拔类别</w:t>
      </w:r>
    </w:p>
    <w:p w:rsidR="00034ABE" w:rsidRPr="00034ABE" w:rsidRDefault="00034ABE" w:rsidP="00034ABE">
      <w:pPr>
        <w:spacing w:line="400" w:lineRule="exact"/>
        <w:ind w:firstLineChars="200" w:firstLine="480"/>
        <w:rPr>
          <w:rFonts w:asciiTheme="minorEastAsia" w:eastAsiaTheme="minorEastAsia" w:hAnsiTheme="minorEastAsia" w:hint="eastAsia"/>
          <w:sz w:val="24"/>
          <w:szCs w:val="24"/>
        </w:rPr>
      </w:pPr>
      <w:r w:rsidRPr="00034ABE">
        <w:rPr>
          <w:rFonts w:asciiTheme="minorEastAsia" w:eastAsiaTheme="minorEastAsia" w:hAnsiTheme="minorEastAsia" w:hint="eastAsia"/>
          <w:sz w:val="24"/>
          <w:szCs w:val="24"/>
        </w:rPr>
        <w:t>第十三批“六大人才高峰”高层次人才选拔培养工作包含高层次人才项目和创新人才团队项目两个类别。</w:t>
      </w:r>
    </w:p>
    <w:p w:rsidR="00034ABE" w:rsidRPr="00034ABE" w:rsidRDefault="00034ABE" w:rsidP="00034ABE">
      <w:pPr>
        <w:spacing w:line="400" w:lineRule="exact"/>
        <w:ind w:firstLineChars="200" w:firstLine="480"/>
        <w:rPr>
          <w:rFonts w:asciiTheme="minorEastAsia" w:eastAsiaTheme="minorEastAsia" w:hAnsiTheme="minorEastAsia" w:hint="eastAsia"/>
          <w:sz w:val="24"/>
          <w:szCs w:val="24"/>
        </w:rPr>
      </w:pPr>
      <w:r w:rsidRPr="00034ABE">
        <w:rPr>
          <w:rFonts w:asciiTheme="minorEastAsia" w:eastAsiaTheme="minorEastAsia" w:hAnsiTheme="minorEastAsia" w:hint="eastAsia"/>
          <w:sz w:val="24"/>
          <w:szCs w:val="24"/>
        </w:rPr>
        <w:t>（一）高层次人才项目根据其申报项目的应用性、先进性、创新性和人才的培养潜力等评价要素，分为A、B、C三类。A类所申报的项目一般为国际先进、国内同行业（产业）领先，能产生明显经济社会效益；申报人具有在全省成为本领域领军人才的潜力。B类所申报的项目一般为国内同行业（产业）先进，在省内同行业（产业）具有引领作用，能产生较好经济社会效益，或具有良好的市场开发前景的项目；申报人具有在全省成为本领域拔尖人才的潜力。C类所申报的项目一般为省内同行业（产业）先进，在本地同行业（产业）具有引领作用，能产生一定经济社会效益，或具有一定市场开发前景的项目；申报人具有在全省成为本领域骨干人才的潜力。</w:t>
      </w:r>
    </w:p>
    <w:p w:rsidR="00034ABE" w:rsidRDefault="00034ABE" w:rsidP="00034ABE">
      <w:pPr>
        <w:spacing w:line="400" w:lineRule="exact"/>
        <w:ind w:firstLineChars="200" w:firstLine="480"/>
        <w:rPr>
          <w:rFonts w:asciiTheme="minorEastAsia" w:eastAsiaTheme="minorEastAsia" w:hAnsiTheme="minorEastAsia"/>
          <w:sz w:val="24"/>
          <w:szCs w:val="24"/>
        </w:rPr>
      </w:pPr>
      <w:r w:rsidRPr="00034ABE">
        <w:rPr>
          <w:rFonts w:asciiTheme="minorEastAsia" w:eastAsiaTheme="minorEastAsia" w:hAnsiTheme="minorEastAsia" w:hint="eastAsia"/>
          <w:sz w:val="24"/>
          <w:szCs w:val="24"/>
        </w:rPr>
        <w:t>（二）创新人才团队项目重点突出项目技术的创新性、带头人的学术水平以及团队的成果转化能力。团队带头人一般为本领域的领军人才，在国际或国内同行中有较高的声望和学术影响；团队在全国或全省同行中有显著的优势，研究工作成绩突出，取得较好的经济社会效益；申报的项目应具有国际或国内先进水平，能产生明显经济社会效益。</w:t>
      </w:r>
    </w:p>
    <w:p w:rsidR="00034ABE" w:rsidRPr="00034ABE" w:rsidRDefault="00034ABE" w:rsidP="00795B90">
      <w:pPr>
        <w:spacing w:line="400" w:lineRule="exact"/>
        <w:rPr>
          <w:rFonts w:asciiTheme="minorEastAsia" w:eastAsiaTheme="minorEastAsia" w:hAnsiTheme="minorEastAsia" w:hint="eastAsia"/>
          <w:b/>
          <w:sz w:val="24"/>
          <w:szCs w:val="24"/>
        </w:rPr>
      </w:pPr>
      <w:r w:rsidRPr="00034ABE">
        <w:rPr>
          <w:rFonts w:asciiTheme="minorEastAsia" w:eastAsiaTheme="minorEastAsia" w:hAnsiTheme="minorEastAsia" w:hint="eastAsia"/>
          <w:b/>
          <w:sz w:val="24"/>
          <w:szCs w:val="24"/>
        </w:rPr>
        <w:lastRenderedPageBreak/>
        <w:t>三、选拔条件</w:t>
      </w:r>
    </w:p>
    <w:p w:rsidR="00034ABE" w:rsidRPr="00034ABE" w:rsidRDefault="00034ABE" w:rsidP="00034ABE">
      <w:pPr>
        <w:spacing w:line="400" w:lineRule="exact"/>
        <w:ind w:firstLineChars="200" w:firstLine="482"/>
        <w:rPr>
          <w:rFonts w:asciiTheme="minorEastAsia" w:eastAsiaTheme="minorEastAsia" w:hAnsiTheme="minorEastAsia" w:hint="eastAsia"/>
          <w:b/>
          <w:sz w:val="24"/>
          <w:szCs w:val="24"/>
        </w:rPr>
      </w:pPr>
      <w:r w:rsidRPr="00034ABE">
        <w:rPr>
          <w:rFonts w:asciiTheme="minorEastAsia" w:eastAsiaTheme="minorEastAsia" w:hAnsiTheme="minorEastAsia" w:hint="eastAsia"/>
          <w:b/>
          <w:sz w:val="24"/>
          <w:szCs w:val="24"/>
        </w:rPr>
        <w:t>（一）基础条件</w:t>
      </w:r>
    </w:p>
    <w:p w:rsidR="00034ABE" w:rsidRPr="00034ABE" w:rsidRDefault="00034ABE" w:rsidP="00034ABE">
      <w:pPr>
        <w:spacing w:line="400" w:lineRule="exact"/>
        <w:ind w:firstLineChars="200" w:firstLine="480"/>
        <w:rPr>
          <w:rFonts w:asciiTheme="minorEastAsia" w:eastAsiaTheme="minorEastAsia" w:hAnsiTheme="minorEastAsia" w:hint="eastAsia"/>
          <w:sz w:val="24"/>
          <w:szCs w:val="24"/>
        </w:rPr>
      </w:pPr>
      <w:r w:rsidRPr="00034ABE">
        <w:rPr>
          <w:rFonts w:asciiTheme="minorEastAsia" w:eastAsiaTheme="minorEastAsia" w:hAnsiTheme="minorEastAsia" w:hint="eastAsia"/>
          <w:sz w:val="24"/>
          <w:szCs w:val="24"/>
        </w:rPr>
        <w:t>1．申报单位重视人才工作，具有人才群体优势，并已形成一定规模的人才梯队；具有人才培养实施规划，具备相应的人才匹配资金，申报人选为本单位重点人才培养对象；具备实施该项目的人才、仪器设备、实验室、研发基地和其他基本条件。</w:t>
      </w:r>
    </w:p>
    <w:p w:rsidR="00034ABE" w:rsidRPr="00034ABE" w:rsidRDefault="00034ABE" w:rsidP="00034ABE">
      <w:pPr>
        <w:spacing w:line="400" w:lineRule="exact"/>
        <w:ind w:firstLineChars="200" w:firstLine="480"/>
        <w:rPr>
          <w:rFonts w:asciiTheme="minorEastAsia" w:eastAsiaTheme="minorEastAsia" w:hAnsiTheme="minorEastAsia" w:hint="eastAsia"/>
          <w:sz w:val="24"/>
          <w:szCs w:val="24"/>
        </w:rPr>
      </w:pPr>
      <w:r w:rsidRPr="00034ABE">
        <w:rPr>
          <w:rFonts w:asciiTheme="minorEastAsia" w:eastAsiaTheme="minorEastAsia" w:hAnsiTheme="minorEastAsia" w:hint="eastAsia"/>
          <w:sz w:val="24"/>
          <w:szCs w:val="24"/>
        </w:rPr>
        <w:t>2．申报项目应是在行业（产业）领域内科技含量高、带动能力强、成果易于转化、有良好的发展前景、预期经济和社会效益好的项目。项目实施周期一般为3年。省外、海外高层次人才申报的项目，应与省内的合作单位签订期限不低于项目实施周期的工作、服务或项目合作协议。</w:t>
      </w:r>
    </w:p>
    <w:p w:rsidR="00034ABE" w:rsidRPr="00034ABE" w:rsidRDefault="00034ABE" w:rsidP="00034ABE">
      <w:pPr>
        <w:spacing w:line="400" w:lineRule="exact"/>
        <w:ind w:firstLineChars="200" w:firstLine="480"/>
        <w:rPr>
          <w:rFonts w:asciiTheme="minorEastAsia" w:eastAsiaTheme="minorEastAsia" w:hAnsiTheme="minorEastAsia" w:hint="eastAsia"/>
          <w:sz w:val="24"/>
          <w:szCs w:val="24"/>
        </w:rPr>
      </w:pPr>
      <w:r w:rsidRPr="00034ABE">
        <w:rPr>
          <w:rFonts w:asciiTheme="minorEastAsia" w:eastAsiaTheme="minorEastAsia" w:hAnsiTheme="minorEastAsia" w:hint="eastAsia"/>
          <w:sz w:val="24"/>
          <w:szCs w:val="24"/>
        </w:rPr>
        <w:t>同一项目已获得国家、省有关部门立项资助的，不再列入“六大人才高峰”资助范围。</w:t>
      </w:r>
    </w:p>
    <w:p w:rsidR="00034ABE" w:rsidRPr="00034ABE" w:rsidRDefault="00034ABE" w:rsidP="00034ABE">
      <w:pPr>
        <w:spacing w:line="400" w:lineRule="exact"/>
        <w:ind w:firstLineChars="200" w:firstLine="480"/>
        <w:rPr>
          <w:rFonts w:asciiTheme="minorEastAsia" w:eastAsiaTheme="minorEastAsia" w:hAnsiTheme="minorEastAsia" w:hint="eastAsia"/>
          <w:sz w:val="24"/>
          <w:szCs w:val="24"/>
        </w:rPr>
      </w:pPr>
      <w:r w:rsidRPr="00034ABE">
        <w:rPr>
          <w:rFonts w:asciiTheme="minorEastAsia" w:eastAsiaTheme="minorEastAsia" w:hAnsiTheme="minorEastAsia" w:hint="eastAsia"/>
          <w:sz w:val="24"/>
          <w:szCs w:val="24"/>
        </w:rPr>
        <w:t>3．申报人及团队成员具有良好的思想政治素质，遵纪守法，有良好的职业道德，严谨的科研作风和科学、求实、团结、协作的精神。</w:t>
      </w:r>
    </w:p>
    <w:p w:rsidR="00034ABE" w:rsidRPr="00FB7BBB" w:rsidRDefault="00034ABE" w:rsidP="00034ABE">
      <w:pPr>
        <w:spacing w:line="400" w:lineRule="exact"/>
        <w:ind w:firstLineChars="200" w:firstLine="482"/>
        <w:rPr>
          <w:rFonts w:asciiTheme="minorEastAsia" w:eastAsiaTheme="minorEastAsia" w:hAnsiTheme="minorEastAsia"/>
          <w:b/>
          <w:sz w:val="24"/>
          <w:szCs w:val="24"/>
        </w:rPr>
      </w:pPr>
      <w:r w:rsidRPr="00FB7BBB">
        <w:rPr>
          <w:rFonts w:asciiTheme="minorEastAsia" w:eastAsiaTheme="minorEastAsia" w:hAnsiTheme="minorEastAsia" w:hint="eastAsia"/>
          <w:b/>
          <w:sz w:val="24"/>
          <w:szCs w:val="24"/>
        </w:rPr>
        <w:t>每个申报人只能选报一项，不能兼报高层次人才项目和创新人才团队项目。已入选过“六大人才高峰”培养对象，培养周期已满，目前已结项人员，如承担新的应用性、创新性项目的，经所在市或省行业主管部门审核推荐，特别优秀的，可再按规定程序申报一次高层次人才项目或创新人才团队项目。</w:t>
      </w:r>
    </w:p>
    <w:p w:rsidR="00034ABE" w:rsidRPr="00034ABE" w:rsidRDefault="00034ABE" w:rsidP="00034ABE">
      <w:pPr>
        <w:spacing w:line="400" w:lineRule="exact"/>
        <w:ind w:firstLineChars="200" w:firstLine="482"/>
        <w:rPr>
          <w:rFonts w:asciiTheme="minorEastAsia" w:eastAsiaTheme="minorEastAsia" w:hAnsiTheme="minorEastAsia" w:hint="eastAsia"/>
          <w:b/>
          <w:sz w:val="24"/>
          <w:szCs w:val="24"/>
        </w:rPr>
      </w:pPr>
      <w:r w:rsidRPr="00034ABE">
        <w:rPr>
          <w:rFonts w:asciiTheme="minorEastAsia" w:eastAsiaTheme="minorEastAsia" w:hAnsiTheme="minorEastAsia" w:hint="eastAsia"/>
          <w:b/>
          <w:sz w:val="24"/>
          <w:szCs w:val="24"/>
        </w:rPr>
        <w:t>（二）分类条件</w:t>
      </w:r>
    </w:p>
    <w:p w:rsidR="00034ABE" w:rsidRPr="00034ABE" w:rsidRDefault="00034ABE" w:rsidP="00034ABE">
      <w:pPr>
        <w:spacing w:line="400" w:lineRule="exact"/>
        <w:ind w:firstLineChars="200" w:firstLine="480"/>
        <w:rPr>
          <w:rFonts w:asciiTheme="minorEastAsia" w:eastAsiaTheme="minorEastAsia" w:hAnsiTheme="minorEastAsia" w:hint="eastAsia"/>
          <w:sz w:val="24"/>
          <w:szCs w:val="24"/>
        </w:rPr>
      </w:pPr>
      <w:r w:rsidRPr="00034ABE">
        <w:rPr>
          <w:rFonts w:asciiTheme="minorEastAsia" w:eastAsiaTheme="minorEastAsia" w:hAnsiTheme="minorEastAsia" w:hint="eastAsia"/>
          <w:sz w:val="24"/>
          <w:szCs w:val="24"/>
        </w:rPr>
        <w:t>1．高层次人才项目：</w:t>
      </w:r>
    </w:p>
    <w:p w:rsidR="00034ABE" w:rsidRPr="00034ABE" w:rsidRDefault="00034ABE" w:rsidP="00034ABE">
      <w:pPr>
        <w:spacing w:line="400" w:lineRule="exact"/>
        <w:ind w:firstLineChars="200" w:firstLine="480"/>
        <w:rPr>
          <w:rFonts w:asciiTheme="minorEastAsia" w:eastAsiaTheme="minorEastAsia" w:hAnsiTheme="minorEastAsia" w:hint="eastAsia"/>
          <w:sz w:val="24"/>
          <w:szCs w:val="24"/>
        </w:rPr>
      </w:pPr>
      <w:r w:rsidRPr="00034ABE">
        <w:rPr>
          <w:rFonts w:asciiTheme="minorEastAsia" w:eastAsiaTheme="minorEastAsia" w:hAnsiTheme="minorEastAsia" w:hint="eastAsia"/>
          <w:sz w:val="24"/>
          <w:szCs w:val="24"/>
        </w:rPr>
        <w:t>（1）项目负责人应具有硕士及以上学位或副高以上职称，高技能人才应具备高级技师职业资格。</w:t>
      </w:r>
    </w:p>
    <w:p w:rsidR="00034ABE" w:rsidRPr="00034ABE" w:rsidRDefault="00034ABE" w:rsidP="00034ABE">
      <w:pPr>
        <w:spacing w:line="400" w:lineRule="exact"/>
        <w:ind w:firstLineChars="200" w:firstLine="480"/>
        <w:rPr>
          <w:rFonts w:asciiTheme="minorEastAsia" w:eastAsiaTheme="minorEastAsia" w:hAnsiTheme="minorEastAsia" w:hint="eastAsia"/>
          <w:sz w:val="24"/>
          <w:szCs w:val="24"/>
        </w:rPr>
      </w:pPr>
      <w:r w:rsidRPr="00034ABE">
        <w:rPr>
          <w:rFonts w:asciiTheme="minorEastAsia" w:eastAsiaTheme="minorEastAsia" w:hAnsiTheme="minorEastAsia" w:hint="eastAsia"/>
          <w:sz w:val="24"/>
          <w:szCs w:val="24"/>
        </w:rPr>
        <w:t>（2）项目负责人的年龄一般不超过45周岁（1971年1月1日后出生），承担过重大科研项目，并取得较高水平研究成果的，年龄可适当放宽。</w:t>
      </w:r>
    </w:p>
    <w:p w:rsidR="00034ABE" w:rsidRPr="00034ABE" w:rsidRDefault="00034ABE" w:rsidP="00034ABE">
      <w:pPr>
        <w:spacing w:line="400" w:lineRule="exact"/>
        <w:ind w:firstLineChars="200" w:firstLine="480"/>
        <w:rPr>
          <w:rFonts w:asciiTheme="minorEastAsia" w:eastAsiaTheme="minorEastAsia" w:hAnsiTheme="minorEastAsia" w:hint="eastAsia"/>
          <w:sz w:val="24"/>
          <w:szCs w:val="24"/>
        </w:rPr>
      </w:pPr>
      <w:r w:rsidRPr="00034ABE">
        <w:rPr>
          <w:rFonts w:asciiTheme="minorEastAsia" w:eastAsiaTheme="minorEastAsia" w:hAnsiTheme="minorEastAsia" w:hint="eastAsia"/>
          <w:sz w:val="24"/>
          <w:szCs w:val="24"/>
        </w:rPr>
        <w:t>2．创新人才团队项目：</w:t>
      </w:r>
    </w:p>
    <w:p w:rsidR="00034ABE" w:rsidRPr="00034ABE" w:rsidRDefault="00034ABE" w:rsidP="00034ABE">
      <w:pPr>
        <w:spacing w:line="400" w:lineRule="exact"/>
        <w:ind w:firstLineChars="200" w:firstLine="480"/>
        <w:rPr>
          <w:rFonts w:asciiTheme="minorEastAsia" w:eastAsiaTheme="minorEastAsia" w:hAnsiTheme="minorEastAsia" w:hint="eastAsia"/>
          <w:sz w:val="24"/>
          <w:szCs w:val="24"/>
        </w:rPr>
      </w:pPr>
      <w:r w:rsidRPr="00034ABE">
        <w:rPr>
          <w:rFonts w:asciiTheme="minorEastAsia" w:eastAsiaTheme="minorEastAsia" w:hAnsiTheme="minorEastAsia" w:hint="eastAsia"/>
          <w:sz w:val="24"/>
          <w:szCs w:val="24"/>
        </w:rPr>
        <w:t>（1）团队带头人一般应具有博士学位或正高职称，年龄一般不超过50周岁（1966年1月1日后出生）。从事过国际、国内有影响的重大研究项目，取得同行公认创新性成果，拥有先进水平的发明专利或自主知识产权的，可放宽至55周岁（1961年1月1日后出生）。</w:t>
      </w:r>
    </w:p>
    <w:p w:rsidR="00034ABE" w:rsidRPr="00034ABE" w:rsidRDefault="00034ABE" w:rsidP="00034ABE">
      <w:pPr>
        <w:spacing w:line="400" w:lineRule="exact"/>
        <w:ind w:firstLineChars="200" w:firstLine="480"/>
        <w:rPr>
          <w:rFonts w:asciiTheme="minorEastAsia" w:eastAsiaTheme="minorEastAsia" w:hAnsiTheme="minorEastAsia" w:hint="eastAsia"/>
          <w:sz w:val="24"/>
          <w:szCs w:val="24"/>
        </w:rPr>
      </w:pPr>
      <w:r w:rsidRPr="00034ABE">
        <w:rPr>
          <w:rFonts w:asciiTheme="minorEastAsia" w:eastAsiaTheme="minorEastAsia" w:hAnsiTheme="minorEastAsia" w:hint="eastAsia"/>
          <w:sz w:val="24"/>
          <w:szCs w:val="24"/>
        </w:rPr>
        <w:t>团队带头人为两院院士、享受国务院特殊津贴人员、国家有突出贡献的中青年专家以及国家千人计划（含青年千人计划）、国家杰出青年科学基金、教育部长江学者奖励计划、国家“百千万”人才工程、中科院百人计划、江苏省“双创”计划、江苏省“333工程”第一、二层次培养对象等国家和省部级重要人才工程入选者可优先申报。</w:t>
      </w:r>
    </w:p>
    <w:p w:rsidR="00034ABE" w:rsidRPr="00034ABE" w:rsidRDefault="00034ABE" w:rsidP="00034ABE">
      <w:pPr>
        <w:spacing w:line="400" w:lineRule="exact"/>
        <w:ind w:firstLineChars="200" w:firstLine="480"/>
        <w:rPr>
          <w:rFonts w:asciiTheme="minorEastAsia" w:eastAsiaTheme="minorEastAsia" w:hAnsiTheme="minorEastAsia" w:hint="eastAsia"/>
          <w:sz w:val="24"/>
          <w:szCs w:val="24"/>
        </w:rPr>
      </w:pPr>
      <w:r w:rsidRPr="00034ABE">
        <w:rPr>
          <w:rFonts w:asciiTheme="minorEastAsia" w:eastAsiaTheme="minorEastAsia" w:hAnsiTheme="minorEastAsia" w:hint="eastAsia"/>
          <w:sz w:val="24"/>
          <w:szCs w:val="24"/>
        </w:rPr>
        <w:lastRenderedPageBreak/>
        <w:t>（2）团队成员应有长期合作关系和相对集中的研究方向，具有合理的专业结构和年龄结构。团队核心成员人数一般不超过5人，并在培养周期内保持稳定。</w:t>
      </w:r>
    </w:p>
    <w:p w:rsidR="00034ABE" w:rsidRPr="00034ABE" w:rsidRDefault="00034ABE" w:rsidP="00034ABE">
      <w:pPr>
        <w:spacing w:line="400" w:lineRule="exact"/>
        <w:ind w:firstLineChars="200" w:firstLine="480"/>
        <w:rPr>
          <w:rFonts w:asciiTheme="minorEastAsia" w:eastAsiaTheme="minorEastAsia" w:hAnsiTheme="minorEastAsia" w:hint="eastAsia"/>
          <w:sz w:val="24"/>
          <w:szCs w:val="24"/>
        </w:rPr>
      </w:pPr>
      <w:r w:rsidRPr="00034ABE">
        <w:rPr>
          <w:rFonts w:asciiTheme="minorEastAsia" w:eastAsiaTheme="minorEastAsia" w:hAnsiTheme="minorEastAsia" w:hint="eastAsia"/>
          <w:sz w:val="24"/>
          <w:szCs w:val="24"/>
        </w:rPr>
        <w:t>（3）申报项目符合我省战略性新兴产业发展方向，具有明确的创新目标和技术路线，具备突破关键技术、前沿学术问题的创新能力，拟开展的研究工作能产生创新成果。</w:t>
      </w:r>
    </w:p>
    <w:p w:rsidR="00034ABE" w:rsidRPr="00034ABE" w:rsidRDefault="00034ABE" w:rsidP="00034ABE">
      <w:pPr>
        <w:spacing w:line="400" w:lineRule="exact"/>
        <w:ind w:firstLineChars="200" w:firstLine="480"/>
        <w:rPr>
          <w:rFonts w:asciiTheme="minorEastAsia" w:eastAsiaTheme="minorEastAsia" w:hAnsiTheme="minorEastAsia" w:hint="eastAsia"/>
          <w:sz w:val="24"/>
          <w:szCs w:val="24"/>
        </w:rPr>
      </w:pPr>
      <w:r w:rsidRPr="00034ABE">
        <w:rPr>
          <w:rFonts w:asciiTheme="minorEastAsia" w:eastAsiaTheme="minorEastAsia" w:hAnsiTheme="minorEastAsia" w:hint="eastAsia"/>
          <w:sz w:val="24"/>
          <w:szCs w:val="24"/>
        </w:rPr>
        <w:t>3．符合以下条件的申报项目，在选拔时予以倾斜：</w:t>
      </w:r>
    </w:p>
    <w:p w:rsidR="00034ABE" w:rsidRPr="00034ABE" w:rsidRDefault="00034ABE" w:rsidP="00034ABE">
      <w:pPr>
        <w:spacing w:line="400" w:lineRule="exact"/>
        <w:ind w:firstLineChars="200" w:firstLine="480"/>
        <w:rPr>
          <w:rFonts w:asciiTheme="minorEastAsia" w:eastAsiaTheme="minorEastAsia" w:hAnsiTheme="minorEastAsia" w:hint="eastAsia"/>
          <w:sz w:val="24"/>
          <w:szCs w:val="24"/>
        </w:rPr>
      </w:pPr>
      <w:r w:rsidRPr="00034ABE">
        <w:rPr>
          <w:rFonts w:asciiTheme="minorEastAsia" w:eastAsiaTheme="minorEastAsia" w:hAnsiTheme="minorEastAsia" w:hint="eastAsia"/>
          <w:sz w:val="24"/>
          <w:szCs w:val="24"/>
        </w:rPr>
        <w:t>（1）项目申报人或团队承担国家、省重大科研项目、重点工程和重大建设项目的；</w:t>
      </w:r>
    </w:p>
    <w:p w:rsidR="00034ABE" w:rsidRPr="00034ABE" w:rsidRDefault="00034ABE" w:rsidP="00034ABE">
      <w:pPr>
        <w:spacing w:line="400" w:lineRule="exact"/>
        <w:ind w:firstLineChars="200" w:firstLine="480"/>
        <w:rPr>
          <w:rFonts w:asciiTheme="minorEastAsia" w:eastAsiaTheme="minorEastAsia" w:hAnsiTheme="minorEastAsia" w:hint="eastAsia"/>
          <w:sz w:val="24"/>
          <w:szCs w:val="24"/>
        </w:rPr>
      </w:pPr>
      <w:r w:rsidRPr="00034ABE">
        <w:rPr>
          <w:rFonts w:asciiTheme="minorEastAsia" w:eastAsiaTheme="minorEastAsia" w:hAnsiTheme="minorEastAsia" w:hint="eastAsia"/>
          <w:sz w:val="24"/>
          <w:szCs w:val="24"/>
        </w:rPr>
        <w:t>（2）申报单位为省“十三五”规划中明确的“各地重大产业发展新平台和载体”所属单位的；</w:t>
      </w:r>
    </w:p>
    <w:p w:rsidR="00034ABE" w:rsidRPr="00034ABE" w:rsidRDefault="00034ABE" w:rsidP="00034ABE">
      <w:pPr>
        <w:spacing w:line="400" w:lineRule="exact"/>
        <w:ind w:firstLineChars="200" w:firstLine="480"/>
        <w:rPr>
          <w:rFonts w:asciiTheme="minorEastAsia" w:eastAsiaTheme="minorEastAsia" w:hAnsiTheme="minorEastAsia"/>
          <w:sz w:val="24"/>
          <w:szCs w:val="24"/>
        </w:rPr>
      </w:pPr>
      <w:r w:rsidRPr="00034ABE">
        <w:rPr>
          <w:rFonts w:asciiTheme="minorEastAsia" w:eastAsiaTheme="minorEastAsia" w:hAnsiTheme="minorEastAsia" w:hint="eastAsia"/>
          <w:sz w:val="24"/>
          <w:szCs w:val="24"/>
        </w:rPr>
        <w:t>（3）企业与高校、科研机构合作的项目申报创新人才团队项目的。</w:t>
      </w:r>
    </w:p>
    <w:p w:rsidR="001821A7" w:rsidRPr="00720FDE" w:rsidRDefault="001821A7" w:rsidP="00795B90">
      <w:pPr>
        <w:spacing w:line="400" w:lineRule="exact"/>
        <w:rPr>
          <w:rFonts w:asciiTheme="minorEastAsia" w:eastAsiaTheme="minorEastAsia" w:hAnsiTheme="minorEastAsia" w:hint="eastAsia"/>
          <w:b/>
          <w:sz w:val="24"/>
          <w:szCs w:val="24"/>
        </w:rPr>
      </w:pPr>
      <w:r w:rsidRPr="00720FDE">
        <w:rPr>
          <w:rFonts w:asciiTheme="minorEastAsia" w:eastAsiaTheme="minorEastAsia" w:hAnsiTheme="minorEastAsia" w:hint="eastAsia"/>
          <w:b/>
          <w:sz w:val="24"/>
          <w:szCs w:val="24"/>
        </w:rPr>
        <w:t>四、项目资助</w:t>
      </w:r>
    </w:p>
    <w:p w:rsidR="00034ABE" w:rsidRPr="001821A7" w:rsidRDefault="001821A7" w:rsidP="001821A7">
      <w:pPr>
        <w:spacing w:line="400" w:lineRule="exact"/>
        <w:ind w:firstLineChars="200" w:firstLine="480"/>
        <w:rPr>
          <w:rFonts w:asciiTheme="minorEastAsia" w:eastAsiaTheme="minorEastAsia" w:hAnsiTheme="minorEastAsia" w:hint="eastAsia"/>
          <w:sz w:val="24"/>
          <w:szCs w:val="24"/>
        </w:rPr>
      </w:pPr>
      <w:r w:rsidRPr="001821A7">
        <w:rPr>
          <w:rFonts w:asciiTheme="minorEastAsia" w:eastAsiaTheme="minorEastAsia" w:hAnsiTheme="minorEastAsia" w:hint="eastAsia"/>
          <w:sz w:val="24"/>
          <w:szCs w:val="24"/>
        </w:rPr>
        <w:t>省财政将对入选的高层次人才和创新人才团队项目给予一定的资助，其中：A类高层次人才项目的资助金额为15万元，B类高层次人才项目的资助金额为10万元，C类高层次人才项目的资助金额为4万元；创新人才团队项目的资助金额为20万元。</w:t>
      </w:r>
    </w:p>
    <w:p w:rsidR="00720FDE" w:rsidRDefault="001821A7" w:rsidP="00795B90">
      <w:pPr>
        <w:spacing w:line="400" w:lineRule="exact"/>
        <w:rPr>
          <w:rFonts w:asciiTheme="minorEastAsia" w:eastAsiaTheme="minorEastAsia" w:hAnsiTheme="minorEastAsia"/>
          <w:b/>
          <w:sz w:val="24"/>
          <w:szCs w:val="24"/>
        </w:rPr>
      </w:pPr>
      <w:r w:rsidRPr="001821A7">
        <w:rPr>
          <w:rFonts w:asciiTheme="minorEastAsia" w:eastAsiaTheme="minorEastAsia" w:hAnsiTheme="minorEastAsia" w:hint="eastAsia"/>
          <w:b/>
          <w:sz w:val="24"/>
          <w:szCs w:val="24"/>
        </w:rPr>
        <w:t>五、时间安排</w:t>
      </w:r>
    </w:p>
    <w:p w:rsidR="00720FDE" w:rsidRPr="00720FDE" w:rsidRDefault="00720FDE" w:rsidP="00034ABE">
      <w:pPr>
        <w:spacing w:line="400" w:lineRule="exact"/>
        <w:ind w:firstLineChars="200" w:firstLine="480"/>
        <w:rPr>
          <w:rFonts w:asciiTheme="minorEastAsia" w:eastAsiaTheme="minorEastAsia" w:hAnsiTheme="minorEastAsia" w:hint="eastAsia"/>
          <w:sz w:val="24"/>
          <w:szCs w:val="24"/>
        </w:rPr>
      </w:pPr>
      <w:r w:rsidRPr="00720FDE">
        <w:rPr>
          <w:rFonts w:asciiTheme="minorEastAsia" w:eastAsiaTheme="minorEastAsia" w:hAnsiTheme="minorEastAsia"/>
          <w:sz w:val="24"/>
          <w:szCs w:val="24"/>
        </w:rPr>
        <w:t>请各院系于</w:t>
      </w:r>
      <w:r w:rsidRPr="00720FDE">
        <w:rPr>
          <w:rFonts w:asciiTheme="minorEastAsia" w:eastAsiaTheme="minorEastAsia" w:hAnsiTheme="minorEastAsia" w:hint="eastAsia"/>
          <w:b/>
          <w:color w:val="FF0000"/>
          <w:sz w:val="24"/>
          <w:szCs w:val="24"/>
        </w:rPr>
        <w:t>7月4日</w:t>
      </w:r>
      <w:r w:rsidRPr="00720FDE">
        <w:rPr>
          <w:rFonts w:asciiTheme="minorEastAsia" w:eastAsiaTheme="minorEastAsia" w:hAnsiTheme="minorEastAsia" w:hint="eastAsia"/>
          <w:sz w:val="24"/>
          <w:szCs w:val="24"/>
        </w:rPr>
        <w:t>前将材料报送至人才科</w:t>
      </w:r>
      <w:r w:rsidR="00BB1D6B">
        <w:rPr>
          <w:rFonts w:asciiTheme="minorEastAsia" w:eastAsiaTheme="minorEastAsia" w:hAnsiTheme="minorEastAsia" w:hint="eastAsia"/>
          <w:sz w:val="24"/>
          <w:szCs w:val="24"/>
        </w:rPr>
        <w:t>（五四楼215）。</w:t>
      </w:r>
    </w:p>
    <w:p w:rsidR="00034ABE" w:rsidRDefault="00720FDE" w:rsidP="00795B90">
      <w:pPr>
        <w:spacing w:line="4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六、材料报送</w:t>
      </w:r>
    </w:p>
    <w:p w:rsidR="002D0886" w:rsidRPr="00FB7BBB" w:rsidRDefault="002D0886" w:rsidP="00271746">
      <w:pPr>
        <w:spacing w:line="400" w:lineRule="exact"/>
        <w:ind w:firstLineChars="200" w:firstLine="480"/>
        <w:rPr>
          <w:rFonts w:asciiTheme="minorEastAsia" w:eastAsiaTheme="minorEastAsia" w:hAnsiTheme="minorEastAsia"/>
          <w:color w:val="FF0000"/>
          <w:sz w:val="24"/>
          <w:szCs w:val="24"/>
        </w:rPr>
      </w:pPr>
      <w:r w:rsidRPr="00FB7BBB">
        <w:rPr>
          <w:rFonts w:asciiTheme="minorEastAsia" w:eastAsiaTheme="minorEastAsia" w:hAnsiTheme="minorEastAsia"/>
          <w:sz w:val="24"/>
          <w:szCs w:val="24"/>
        </w:rPr>
        <w:t>请以院系为单位</w:t>
      </w:r>
      <w:r w:rsidR="00FB7BBB" w:rsidRPr="00FB7BBB">
        <w:rPr>
          <w:rFonts w:asciiTheme="minorEastAsia" w:eastAsiaTheme="minorEastAsia" w:hAnsiTheme="minorEastAsia"/>
          <w:sz w:val="24"/>
          <w:szCs w:val="24"/>
        </w:rPr>
        <w:t>上报以下材料</w:t>
      </w:r>
      <w:r w:rsidR="00FB7BBB" w:rsidRPr="00FB7BBB">
        <w:rPr>
          <w:rFonts w:asciiTheme="minorEastAsia" w:eastAsiaTheme="minorEastAsia" w:hAnsiTheme="minorEastAsia" w:hint="eastAsia"/>
          <w:sz w:val="24"/>
          <w:szCs w:val="24"/>
        </w:rPr>
        <w:t>：</w:t>
      </w:r>
    </w:p>
    <w:p w:rsidR="00FB7BBB" w:rsidRDefault="00FB7BBB" w:rsidP="00FB7BBB">
      <w:pPr>
        <w:spacing w:line="400" w:lineRule="exact"/>
        <w:ind w:firstLineChars="200" w:firstLine="480"/>
        <w:rPr>
          <w:rFonts w:asciiTheme="minorEastAsia" w:eastAsiaTheme="minorEastAsia" w:hAnsiTheme="minorEastAsia"/>
          <w:sz w:val="24"/>
          <w:szCs w:val="24"/>
        </w:rPr>
      </w:pPr>
      <w:r w:rsidRPr="00FB7BBB">
        <w:rPr>
          <w:rFonts w:asciiTheme="minorEastAsia" w:eastAsiaTheme="minorEastAsia" w:hAnsiTheme="minorEastAsia" w:hint="eastAsia"/>
          <w:sz w:val="24"/>
          <w:szCs w:val="24"/>
        </w:rPr>
        <w:t>（一）汇总表一份，盖院系公章；同时</w:t>
      </w:r>
      <w:r>
        <w:rPr>
          <w:rFonts w:asciiTheme="minorEastAsia" w:eastAsiaTheme="minorEastAsia" w:hAnsiTheme="minorEastAsia" w:hint="eastAsia"/>
          <w:sz w:val="24"/>
          <w:szCs w:val="24"/>
        </w:rPr>
        <w:t>报送</w:t>
      </w:r>
      <w:r w:rsidR="00795B90">
        <w:rPr>
          <w:rFonts w:asciiTheme="minorEastAsia" w:eastAsiaTheme="minorEastAsia" w:hAnsiTheme="minorEastAsia" w:hint="eastAsia"/>
          <w:sz w:val="24"/>
          <w:szCs w:val="24"/>
        </w:rPr>
        <w:t>excel</w:t>
      </w:r>
      <w:r>
        <w:rPr>
          <w:rFonts w:asciiTheme="minorEastAsia" w:eastAsiaTheme="minorEastAsia" w:hAnsiTheme="minorEastAsia" w:hint="eastAsia"/>
          <w:sz w:val="24"/>
          <w:szCs w:val="24"/>
        </w:rPr>
        <w:t>电子版</w:t>
      </w:r>
      <w:r w:rsidRPr="00FB7BBB">
        <w:rPr>
          <w:rFonts w:asciiTheme="minorEastAsia" w:eastAsiaTheme="minorEastAsia" w:hAnsiTheme="minorEastAsia" w:hint="eastAsia"/>
          <w:sz w:val="24"/>
          <w:szCs w:val="24"/>
        </w:rPr>
        <w:t>。</w:t>
      </w:r>
    </w:p>
    <w:p w:rsidR="00FB7BBB" w:rsidRPr="00FB7BBB" w:rsidRDefault="00FB7BBB" w:rsidP="00FB7BBB">
      <w:pPr>
        <w:spacing w:line="400" w:lineRule="exact"/>
        <w:ind w:firstLineChars="200" w:firstLine="482"/>
        <w:rPr>
          <w:rFonts w:asciiTheme="minorEastAsia" w:eastAsiaTheme="minorEastAsia" w:hAnsiTheme="minorEastAsia"/>
          <w:b/>
          <w:sz w:val="24"/>
          <w:szCs w:val="24"/>
        </w:rPr>
      </w:pPr>
      <w:r w:rsidRPr="00FB7BBB">
        <w:rPr>
          <w:rFonts w:asciiTheme="minorEastAsia" w:eastAsiaTheme="minorEastAsia" w:hAnsiTheme="minorEastAsia" w:hint="eastAsia"/>
          <w:b/>
          <w:sz w:val="24"/>
          <w:szCs w:val="24"/>
        </w:rPr>
        <w:t>由于名额有限，各院系在申报时要注意行业的分布，每个行业限报一人，不同行业同一主管部门的请排序；同一单位申报相同学科（一级学科）的高层次人才和创新人才团队项目总数一般不超过3个。</w:t>
      </w:r>
    </w:p>
    <w:p w:rsidR="002D0886" w:rsidRDefault="00FB7BBB" w:rsidP="00271746">
      <w:pPr>
        <w:spacing w:line="400" w:lineRule="exact"/>
        <w:ind w:firstLineChars="200" w:firstLine="480"/>
        <w:rPr>
          <w:rFonts w:asciiTheme="minorEastAsia" w:eastAsiaTheme="minorEastAsia" w:hAnsiTheme="minorEastAsia"/>
          <w:sz w:val="24"/>
          <w:szCs w:val="24"/>
        </w:rPr>
      </w:pPr>
      <w:r w:rsidRPr="00FB7BBB">
        <w:rPr>
          <w:rFonts w:asciiTheme="minorEastAsia" w:eastAsiaTheme="minorEastAsia" w:hAnsiTheme="minorEastAsia" w:hint="eastAsia"/>
          <w:sz w:val="24"/>
          <w:szCs w:val="24"/>
        </w:rPr>
        <w:t>（二）《“六大人才高峰”高层次人才选拔培养申报表》（附件2）、《“六大人才高峰”创新人才团队选拔培养申报表》（附件3</w:t>
      </w:r>
      <w:r>
        <w:rPr>
          <w:rFonts w:asciiTheme="minorEastAsia" w:eastAsiaTheme="minorEastAsia" w:hAnsiTheme="minorEastAsia" w:hint="eastAsia"/>
          <w:sz w:val="24"/>
          <w:szCs w:val="24"/>
        </w:rPr>
        <w:t>），同时提供电子版。</w:t>
      </w:r>
    </w:p>
    <w:p w:rsidR="00FB7BBB" w:rsidRDefault="00FB7BBB" w:rsidP="00271746">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Pr="00FB7BBB">
        <w:rPr>
          <w:rFonts w:asciiTheme="minorEastAsia" w:eastAsiaTheme="minorEastAsia" w:hAnsiTheme="minorEastAsia" w:hint="eastAsia"/>
          <w:sz w:val="24"/>
          <w:szCs w:val="24"/>
        </w:rPr>
        <w:t>省级财政专项资金项目申报信用承诺书</w:t>
      </w:r>
      <w:r w:rsidRPr="00FB7BBB">
        <w:rPr>
          <w:rFonts w:asciiTheme="minorEastAsia" w:eastAsiaTheme="minorEastAsia" w:hAnsiTheme="minorEastAsia" w:hint="eastAsia"/>
          <w:sz w:val="24"/>
          <w:szCs w:val="24"/>
        </w:rPr>
        <w:t>（附件4、</w:t>
      </w:r>
      <w:r w:rsidRPr="00FB7BBB">
        <w:rPr>
          <w:rFonts w:asciiTheme="minorEastAsia" w:eastAsiaTheme="minorEastAsia" w:hAnsiTheme="minorEastAsia" w:hint="eastAsia"/>
          <w:sz w:val="24"/>
          <w:szCs w:val="24"/>
        </w:rPr>
        <w:t>个人填写）；</w:t>
      </w:r>
    </w:p>
    <w:p w:rsidR="00FB7BBB" w:rsidRPr="00795B90" w:rsidRDefault="00FB7BBB" w:rsidP="00271746">
      <w:pPr>
        <w:spacing w:line="400" w:lineRule="exact"/>
        <w:ind w:firstLineChars="200" w:firstLine="482"/>
        <w:rPr>
          <w:rFonts w:asciiTheme="minorEastAsia" w:eastAsiaTheme="minorEastAsia" w:hAnsiTheme="minorEastAsia"/>
          <w:b/>
          <w:sz w:val="24"/>
          <w:szCs w:val="24"/>
        </w:rPr>
      </w:pPr>
      <w:r w:rsidRPr="00795B90">
        <w:rPr>
          <w:rFonts w:asciiTheme="minorEastAsia" w:eastAsiaTheme="minorEastAsia" w:hAnsiTheme="minorEastAsia" w:hint="eastAsia"/>
          <w:b/>
          <w:sz w:val="24"/>
          <w:szCs w:val="24"/>
        </w:rPr>
        <w:t>（四）附件</w:t>
      </w:r>
      <w:r w:rsidR="00795B90">
        <w:rPr>
          <w:rFonts w:asciiTheme="minorEastAsia" w:eastAsiaTheme="minorEastAsia" w:hAnsiTheme="minorEastAsia" w:hint="eastAsia"/>
          <w:b/>
          <w:sz w:val="24"/>
          <w:szCs w:val="24"/>
        </w:rPr>
        <w:t>（合并装订成册）</w:t>
      </w:r>
      <w:r w:rsidRPr="00795B90">
        <w:rPr>
          <w:rFonts w:asciiTheme="minorEastAsia" w:eastAsiaTheme="minorEastAsia" w:hAnsiTheme="minorEastAsia" w:hint="eastAsia"/>
          <w:b/>
          <w:sz w:val="24"/>
          <w:szCs w:val="24"/>
        </w:rPr>
        <w:t>：</w:t>
      </w:r>
    </w:p>
    <w:p w:rsidR="00FB7BBB" w:rsidRPr="00FB7BBB" w:rsidRDefault="00FB7BBB" w:rsidP="00FB7BBB">
      <w:pPr>
        <w:spacing w:line="40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1</w:t>
      </w:r>
      <w:r w:rsidRPr="00FB7BBB">
        <w:rPr>
          <w:rFonts w:asciiTheme="minorEastAsia" w:eastAsiaTheme="minorEastAsia" w:hAnsiTheme="minorEastAsia" w:hint="eastAsia"/>
          <w:sz w:val="24"/>
          <w:szCs w:val="24"/>
        </w:rPr>
        <w:t>．项目实施方案和可行性报告；</w:t>
      </w:r>
    </w:p>
    <w:p w:rsidR="00FB7BBB" w:rsidRPr="00FB7BBB" w:rsidRDefault="00795B90" w:rsidP="00FB7BBB">
      <w:pPr>
        <w:spacing w:line="40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2</w:t>
      </w:r>
      <w:r w:rsidR="00FB7BBB" w:rsidRPr="00FB7BBB">
        <w:rPr>
          <w:rFonts w:asciiTheme="minorEastAsia" w:eastAsiaTheme="minorEastAsia" w:hAnsiTheme="minorEastAsia" w:hint="eastAsia"/>
          <w:sz w:val="24"/>
          <w:szCs w:val="24"/>
        </w:rPr>
        <w:t>．</w:t>
      </w:r>
      <w:r w:rsidR="001E224C">
        <w:rPr>
          <w:rFonts w:asciiTheme="minorEastAsia" w:eastAsiaTheme="minorEastAsia" w:hAnsiTheme="minorEastAsia" w:hint="eastAsia"/>
          <w:sz w:val="24"/>
          <w:szCs w:val="24"/>
        </w:rPr>
        <w:t>所在</w:t>
      </w:r>
      <w:r w:rsidR="00FB7BBB" w:rsidRPr="00FB7BBB">
        <w:rPr>
          <w:rFonts w:asciiTheme="minorEastAsia" w:eastAsiaTheme="minorEastAsia" w:hAnsiTheme="minorEastAsia" w:hint="eastAsia"/>
          <w:sz w:val="24"/>
          <w:szCs w:val="24"/>
        </w:rPr>
        <w:t>单位对申报人或人才团队的培养计划和支持措施</w:t>
      </w:r>
      <w:r>
        <w:rPr>
          <w:rFonts w:asciiTheme="minorEastAsia" w:eastAsiaTheme="minorEastAsia" w:hAnsiTheme="minorEastAsia" w:hint="eastAsia"/>
          <w:sz w:val="24"/>
          <w:szCs w:val="24"/>
        </w:rPr>
        <w:t>（</w:t>
      </w:r>
      <w:r w:rsidR="002145CC" w:rsidRPr="002145CC">
        <w:rPr>
          <w:rFonts w:asciiTheme="minorEastAsia" w:eastAsiaTheme="minorEastAsia" w:hAnsiTheme="minorEastAsia" w:hint="eastAsia"/>
          <w:b/>
          <w:sz w:val="24"/>
          <w:szCs w:val="24"/>
        </w:rPr>
        <w:t>盖院系公章</w:t>
      </w:r>
      <w:r>
        <w:rPr>
          <w:rFonts w:asciiTheme="minorEastAsia" w:eastAsiaTheme="minorEastAsia" w:hAnsiTheme="minorEastAsia" w:hint="eastAsia"/>
          <w:sz w:val="24"/>
          <w:szCs w:val="24"/>
        </w:rPr>
        <w:t>）</w:t>
      </w:r>
      <w:r w:rsidR="00FB7BBB" w:rsidRPr="00FB7BBB">
        <w:rPr>
          <w:rFonts w:asciiTheme="minorEastAsia" w:eastAsiaTheme="minorEastAsia" w:hAnsiTheme="minorEastAsia" w:hint="eastAsia"/>
          <w:sz w:val="24"/>
          <w:szCs w:val="24"/>
        </w:rPr>
        <w:t>；</w:t>
      </w:r>
    </w:p>
    <w:p w:rsidR="00FB7BBB" w:rsidRPr="00FB7BBB" w:rsidRDefault="00795B90" w:rsidP="00FB7BBB">
      <w:pPr>
        <w:spacing w:line="40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FB7BBB" w:rsidRPr="00FB7BBB">
        <w:rPr>
          <w:rFonts w:asciiTheme="minorEastAsia" w:eastAsiaTheme="minorEastAsia" w:hAnsiTheme="minorEastAsia" w:hint="eastAsia"/>
          <w:sz w:val="24"/>
          <w:szCs w:val="24"/>
        </w:rPr>
        <w:t>．项目负责人或团队带头人参与过的项目研究、开发及科技成果转化等方面的证明材料；</w:t>
      </w:r>
    </w:p>
    <w:p w:rsidR="00FB7BBB" w:rsidRPr="00FB7BBB" w:rsidRDefault="00795B90" w:rsidP="00FB7BBB">
      <w:pPr>
        <w:spacing w:line="40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FB7BBB" w:rsidRPr="00FB7BBB">
        <w:rPr>
          <w:rFonts w:asciiTheme="minorEastAsia" w:eastAsiaTheme="minorEastAsia" w:hAnsiTheme="minorEastAsia" w:hint="eastAsia"/>
          <w:sz w:val="24"/>
          <w:szCs w:val="24"/>
        </w:rPr>
        <w:t>．项目负责人或团队带头人及团队成员学术技术水平的证明材料，包括个</w:t>
      </w:r>
      <w:r w:rsidR="00FB7BBB" w:rsidRPr="00FB7BBB">
        <w:rPr>
          <w:rFonts w:asciiTheme="minorEastAsia" w:eastAsiaTheme="minorEastAsia" w:hAnsiTheme="minorEastAsia" w:hint="eastAsia"/>
          <w:sz w:val="24"/>
          <w:szCs w:val="24"/>
        </w:rPr>
        <w:lastRenderedPageBreak/>
        <w:t>人学历、职称、培训、奖励、聘书等有关证书复印件，</w:t>
      </w:r>
      <w:r w:rsidR="001E224C" w:rsidRPr="001E224C">
        <w:rPr>
          <w:rFonts w:asciiTheme="minorEastAsia" w:eastAsiaTheme="minorEastAsia" w:hAnsiTheme="minorEastAsia" w:hint="eastAsia"/>
          <w:b/>
          <w:sz w:val="24"/>
          <w:szCs w:val="24"/>
        </w:rPr>
        <w:t>院系审核后盖公章</w:t>
      </w:r>
      <w:r w:rsidR="00FB7BBB" w:rsidRPr="00FB7BBB">
        <w:rPr>
          <w:rFonts w:asciiTheme="minorEastAsia" w:eastAsiaTheme="minorEastAsia" w:hAnsiTheme="minorEastAsia" w:hint="eastAsia"/>
          <w:sz w:val="24"/>
          <w:szCs w:val="24"/>
        </w:rPr>
        <w:t>；</w:t>
      </w:r>
    </w:p>
    <w:p w:rsidR="00FB7BBB" w:rsidRPr="00FB7BBB" w:rsidRDefault="00795B90" w:rsidP="00FB7BBB">
      <w:pPr>
        <w:spacing w:line="40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5</w:t>
      </w:r>
      <w:r w:rsidR="00FB7BBB" w:rsidRPr="00FB7BBB">
        <w:rPr>
          <w:rFonts w:asciiTheme="minorEastAsia" w:eastAsiaTheme="minorEastAsia" w:hAnsiTheme="minorEastAsia" w:hint="eastAsia"/>
          <w:sz w:val="24"/>
          <w:szCs w:val="24"/>
        </w:rPr>
        <w:t>．项目负责人或团队带头人曾受到过“六大人才高峰”计划资助的，需提供原资助项目的结项及成果材料；</w:t>
      </w:r>
    </w:p>
    <w:p w:rsidR="00FB7BBB" w:rsidRPr="00FB7BBB" w:rsidRDefault="00795B90" w:rsidP="00FB7BBB">
      <w:pPr>
        <w:spacing w:line="40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6</w:t>
      </w:r>
      <w:r w:rsidR="00FB7BBB" w:rsidRPr="00FB7BBB">
        <w:rPr>
          <w:rFonts w:asciiTheme="minorEastAsia" w:eastAsiaTheme="minorEastAsia" w:hAnsiTheme="minorEastAsia" w:hint="eastAsia"/>
          <w:sz w:val="24"/>
          <w:szCs w:val="24"/>
        </w:rPr>
        <w:t>．项目申报人或团队承担的国家、省重大科研项目、重点工程和重大建设项目的相关证明材料；</w:t>
      </w:r>
    </w:p>
    <w:p w:rsidR="00FB7BBB" w:rsidRDefault="00795B90" w:rsidP="00FB7BB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7</w:t>
      </w:r>
      <w:r w:rsidR="00FB7BBB" w:rsidRPr="00FB7BBB">
        <w:rPr>
          <w:rFonts w:asciiTheme="minorEastAsia" w:eastAsiaTheme="minorEastAsia" w:hAnsiTheme="minorEastAsia" w:hint="eastAsia"/>
          <w:sz w:val="24"/>
          <w:szCs w:val="24"/>
        </w:rPr>
        <w:t>．项目负责人、团队带头人及团队核心成员为申报单位引进省外、海外高层次人才的，需提供与申报单位签订的工作、</w:t>
      </w:r>
      <w:bookmarkStart w:id="0" w:name="_GoBack"/>
      <w:bookmarkEnd w:id="0"/>
      <w:r w:rsidR="00FB7BBB" w:rsidRPr="00FB7BBB">
        <w:rPr>
          <w:rFonts w:asciiTheme="minorEastAsia" w:eastAsiaTheme="minorEastAsia" w:hAnsiTheme="minorEastAsia" w:hint="eastAsia"/>
          <w:sz w:val="24"/>
          <w:szCs w:val="24"/>
        </w:rPr>
        <w:t>服务或项目合作协议；</w:t>
      </w:r>
    </w:p>
    <w:p w:rsidR="00795B90" w:rsidRDefault="00795B90" w:rsidP="00FB7BB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8.其他有关证明材料。</w:t>
      </w:r>
    </w:p>
    <w:p w:rsidR="00795B90" w:rsidRPr="00FB7BBB" w:rsidRDefault="00795B90" w:rsidP="00FB7BBB">
      <w:pPr>
        <w:spacing w:line="400" w:lineRule="exact"/>
        <w:ind w:firstLineChars="200" w:firstLine="480"/>
        <w:rPr>
          <w:rFonts w:asciiTheme="minorEastAsia" w:eastAsiaTheme="minorEastAsia" w:hAnsiTheme="minorEastAsia" w:hint="eastAsia"/>
          <w:sz w:val="24"/>
          <w:szCs w:val="24"/>
        </w:rPr>
      </w:pPr>
    </w:p>
    <w:p w:rsidR="00034ABE" w:rsidRDefault="00C70702" w:rsidP="00034ABE">
      <w:pPr>
        <w:spacing w:line="400" w:lineRule="exact"/>
        <w:ind w:firstLineChars="200" w:firstLine="480"/>
        <w:rPr>
          <w:rFonts w:asciiTheme="minorEastAsia" w:eastAsiaTheme="minorEastAsia" w:hAnsiTheme="minorEastAsia"/>
          <w:b/>
          <w:sz w:val="24"/>
          <w:szCs w:val="24"/>
        </w:rPr>
      </w:pPr>
      <w:r w:rsidRPr="00C70702">
        <w:rPr>
          <w:rFonts w:asciiTheme="minorEastAsia" w:eastAsiaTheme="minorEastAsia" w:hAnsiTheme="minorEastAsia" w:hint="eastAsia"/>
          <w:sz w:val="24"/>
          <w:szCs w:val="24"/>
        </w:rPr>
        <w:t>以上所有申报材料均</w:t>
      </w:r>
      <w:r w:rsidRPr="00C70702">
        <w:rPr>
          <w:rFonts w:asciiTheme="minorEastAsia" w:eastAsiaTheme="minorEastAsia" w:hAnsiTheme="minorEastAsia" w:hint="eastAsia"/>
          <w:b/>
          <w:color w:val="FF0000"/>
          <w:sz w:val="24"/>
          <w:szCs w:val="24"/>
        </w:rPr>
        <w:t>一式一份</w:t>
      </w:r>
      <w:r w:rsidRPr="00C70702">
        <w:rPr>
          <w:rFonts w:asciiTheme="minorEastAsia" w:eastAsiaTheme="minorEastAsia" w:hAnsiTheme="minorEastAsia" w:hint="eastAsia"/>
          <w:sz w:val="24"/>
          <w:szCs w:val="24"/>
        </w:rPr>
        <w:t>，</w:t>
      </w:r>
      <w:r w:rsidR="001E224C">
        <w:rPr>
          <w:rFonts w:asciiTheme="minorEastAsia" w:eastAsiaTheme="minorEastAsia" w:hAnsiTheme="minorEastAsia" w:hint="eastAsia"/>
          <w:sz w:val="24"/>
          <w:szCs w:val="24"/>
        </w:rPr>
        <w:t>统一</w:t>
      </w:r>
      <w:r w:rsidRPr="00C70702">
        <w:rPr>
          <w:rFonts w:asciiTheme="minorEastAsia" w:eastAsiaTheme="minorEastAsia" w:hAnsiTheme="minorEastAsia" w:hint="eastAsia"/>
          <w:sz w:val="24"/>
          <w:szCs w:val="24"/>
        </w:rPr>
        <w:t>装入档案袋，档案袋贴上封面（见附件1）；</w:t>
      </w:r>
      <w:r w:rsidR="00795B90" w:rsidRPr="00795B90">
        <w:rPr>
          <w:rFonts w:asciiTheme="minorEastAsia" w:eastAsiaTheme="minorEastAsia" w:hAnsiTheme="minorEastAsia" w:hint="eastAsia"/>
          <w:b/>
          <w:sz w:val="24"/>
          <w:szCs w:val="24"/>
        </w:rPr>
        <w:t>申报材料概不退还，如需保存，请自备底稿。所需表格及封面详见附件。</w:t>
      </w:r>
    </w:p>
    <w:p w:rsidR="00795B90" w:rsidRDefault="00795B90" w:rsidP="00034ABE">
      <w:pPr>
        <w:spacing w:line="400" w:lineRule="exact"/>
        <w:ind w:firstLineChars="200" w:firstLine="482"/>
        <w:rPr>
          <w:rFonts w:asciiTheme="minorEastAsia" w:eastAsiaTheme="minorEastAsia" w:hAnsiTheme="minorEastAsia"/>
          <w:b/>
          <w:sz w:val="24"/>
          <w:szCs w:val="24"/>
        </w:rPr>
      </w:pPr>
    </w:p>
    <w:p w:rsidR="00874C4C" w:rsidRDefault="00874C4C" w:rsidP="00034ABE">
      <w:pPr>
        <w:spacing w:line="400" w:lineRule="exact"/>
        <w:ind w:firstLineChars="200" w:firstLine="482"/>
        <w:rPr>
          <w:rFonts w:asciiTheme="minorEastAsia" w:eastAsiaTheme="minorEastAsia" w:hAnsiTheme="minorEastAsia" w:hint="eastAsia"/>
          <w:b/>
          <w:sz w:val="24"/>
          <w:szCs w:val="24"/>
        </w:rPr>
      </w:pPr>
    </w:p>
    <w:p w:rsidR="00795B90" w:rsidRDefault="00795B90" w:rsidP="00795B90">
      <w:pPr>
        <w:spacing w:line="4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七</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联系方式</w:t>
      </w:r>
    </w:p>
    <w:p w:rsidR="00795B90" w:rsidRPr="00795B90" w:rsidRDefault="00795B90" w:rsidP="00795B90">
      <w:pPr>
        <w:spacing w:line="400" w:lineRule="exact"/>
        <w:ind w:firstLineChars="200" w:firstLine="480"/>
        <w:rPr>
          <w:rFonts w:asciiTheme="minorEastAsia" w:eastAsiaTheme="minorEastAsia" w:hAnsiTheme="minorEastAsia"/>
          <w:sz w:val="24"/>
          <w:szCs w:val="24"/>
        </w:rPr>
      </w:pPr>
      <w:r w:rsidRPr="00795B90">
        <w:rPr>
          <w:rFonts w:asciiTheme="minorEastAsia" w:eastAsiaTheme="minorEastAsia" w:hAnsiTheme="minorEastAsia" w:hint="eastAsia"/>
          <w:sz w:val="24"/>
          <w:szCs w:val="24"/>
        </w:rPr>
        <w:t>联</w:t>
      </w:r>
      <w:r w:rsidRPr="00795B90">
        <w:rPr>
          <w:rFonts w:asciiTheme="minorEastAsia" w:eastAsiaTheme="minorEastAsia" w:hAnsiTheme="minorEastAsia" w:hint="eastAsia"/>
          <w:sz w:val="24"/>
          <w:szCs w:val="24"/>
        </w:rPr>
        <w:t xml:space="preserve"> </w:t>
      </w:r>
      <w:r w:rsidRPr="00795B90">
        <w:rPr>
          <w:rFonts w:asciiTheme="minorEastAsia" w:eastAsiaTheme="minorEastAsia" w:hAnsiTheme="minorEastAsia" w:hint="eastAsia"/>
          <w:sz w:val="24"/>
          <w:szCs w:val="24"/>
        </w:rPr>
        <w:t>系</w:t>
      </w:r>
      <w:r w:rsidRPr="00795B90">
        <w:rPr>
          <w:rFonts w:asciiTheme="minorEastAsia" w:eastAsiaTheme="minorEastAsia" w:hAnsiTheme="minorEastAsia" w:hint="eastAsia"/>
          <w:sz w:val="24"/>
          <w:szCs w:val="24"/>
        </w:rPr>
        <w:t xml:space="preserve"> </w:t>
      </w:r>
      <w:r w:rsidRPr="00795B90">
        <w:rPr>
          <w:rFonts w:asciiTheme="minorEastAsia" w:eastAsiaTheme="minorEastAsia" w:hAnsiTheme="minorEastAsia" w:hint="eastAsia"/>
          <w:sz w:val="24"/>
          <w:szCs w:val="24"/>
        </w:rPr>
        <w:t>人：</w:t>
      </w:r>
      <w:r w:rsidRPr="00795B90">
        <w:rPr>
          <w:rFonts w:asciiTheme="minorEastAsia" w:eastAsiaTheme="minorEastAsia" w:hAnsiTheme="minorEastAsia" w:hint="eastAsia"/>
          <w:sz w:val="24"/>
          <w:szCs w:val="24"/>
        </w:rPr>
        <w:t>尹志胜</w:t>
      </w:r>
    </w:p>
    <w:p w:rsidR="00795B90" w:rsidRPr="00795B90" w:rsidRDefault="00795B90" w:rsidP="00795B90">
      <w:pPr>
        <w:spacing w:line="400" w:lineRule="exact"/>
        <w:ind w:firstLineChars="200" w:firstLine="480"/>
        <w:rPr>
          <w:rFonts w:asciiTheme="minorEastAsia" w:eastAsiaTheme="minorEastAsia" w:hAnsiTheme="minorEastAsia" w:hint="eastAsia"/>
          <w:sz w:val="24"/>
          <w:szCs w:val="24"/>
        </w:rPr>
      </w:pPr>
      <w:r w:rsidRPr="00795B90">
        <w:rPr>
          <w:rFonts w:asciiTheme="minorEastAsia" w:eastAsiaTheme="minorEastAsia" w:hAnsiTheme="minorEastAsia" w:hint="eastAsia"/>
          <w:sz w:val="24"/>
          <w:szCs w:val="24"/>
        </w:rPr>
        <w:t>联系电话：83793301</w:t>
      </w:r>
      <w:r>
        <w:rPr>
          <w:rFonts w:asciiTheme="minorEastAsia" w:eastAsiaTheme="minorEastAsia" w:hAnsiTheme="minorEastAsia"/>
          <w:sz w:val="24"/>
          <w:szCs w:val="24"/>
        </w:rPr>
        <w:t xml:space="preserve"> 52090253</w:t>
      </w:r>
    </w:p>
    <w:p w:rsidR="00795B90" w:rsidRDefault="00795B90" w:rsidP="00795B90">
      <w:pPr>
        <w:spacing w:line="400" w:lineRule="exact"/>
        <w:ind w:firstLineChars="200" w:firstLine="480"/>
        <w:rPr>
          <w:rFonts w:asciiTheme="minorEastAsia" w:eastAsiaTheme="minorEastAsia" w:hAnsiTheme="minorEastAsia"/>
          <w:sz w:val="24"/>
          <w:szCs w:val="24"/>
        </w:rPr>
      </w:pPr>
      <w:r w:rsidRPr="00795B90">
        <w:rPr>
          <w:rFonts w:asciiTheme="minorEastAsia" w:eastAsiaTheme="minorEastAsia" w:hAnsiTheme="minorEastAsia" w:hint="eastAsia"/>
          <w:sz w:val="24"/>
          <w:szCs w:val="24"/>
        </w:rPr>
        <w:t>E-mail：</w:t>
      </w:r>
      <w:r w:rsidRPr="00795B90">
        <w:rPr>
          <w:rFonts w:asciiTheme="minorEastAsia" w:eastAsiaTheme="minorEastAsia" w:hAnsiTheme="minorEastAsia" w:hint="eastAsia"/>
          <w:sz w:val="24"/>
          <w:szCs w:val="24"/>
        </w:rPr>
        <w:t>zhi</w:t>
      </w:r>
      <w:r w:rsidRPr="00795B90">
        <w:rPr>
          <w:rFonts w:asciiTheme="minorEastAsia" w:eastAsiaTheme="minorEastAsia" w:hAnsiTheme="minorEastAsia"/>
          <w:sz w:val="24"/>
          <w:szCs w:val="24"/>
        </w:rPr>
        <w:t>shengyin@seu.edu.cn或</w:t>
      </w:r>
      <w:r w:rsidRPr="00795B90">
        <w:rPr>
          <w:rFonts w:asciiTheme="minorEastAsia" w:eastAsiaTheme="minorEastAsia" w:hAnsiTheme="minorEastAsia" w:hint="eastAsia"/>
          <w:sz w:val="24"/>
          <w:szCs w:val="24"/>
        </w:rPr>
        <w:t xml:space="preserve"> </w:t>
      </w:r>
      <w:r w:rsidRPr="00795B90">
        <w:rPr>
          <w:rFonts w:asciiTheme="minorEastAsia" w:eastAsiaTheme="minorEastAsia" w:hAnsiTheme="minorEastAsia"/>
          <w:sz w:val="24"/>
          <w:szCs w:val="24"/>
        </w:rPr>
        <w:t>OA</w:t>
      </w:r>
      <w:r>
        <w:rPr>
          <w:rFonts w:asciiTheme="minorEastAsia" w:eastAsiaTheme="minorEastAsia" w:hAnsiTheme="minorEastAsia"/>
          <w:sz w:val="24"/>
          <w:szCs w:val="24"/>
        </w:rPr>
        <w:t>邮箱</w:t>
      </w:r>
      <w:r>
        <w:rPr>
          <w:rFonts w:asciiTheme="minorEastAsia" w:eastAsiaTheme="minorEastAsia" w:hAnsiTheme="minorEastAsia" w:hint="eastAsia"/>
          <w:sz w:val="24"/>
          <w:szCs w:val="24"/>
        </w:rPr>
        <w:t>。</w:t>
      </w:r>
    </w:p>
    <w:p w:rsidR="00795B90" w:rsidRPr="00795B90" w:rsidRDefault="00795B90" w:rsidP="00795B90">
      <w:pPr>
        <w:spacing w:line="400" w:lineRule="exact"/>
        <w:ind w:firstLineChars="200" w:firstLine="480"/>
        <w:rPr>
          <w:rFonts w:asciiTheme="minorEastAsia" w:eastAsiaTheme="minorEastAsia" w:hAnsiTheme="minorEastAsia" w:hint="eastAsia"/>
          <w:sz w:val="24"/>
          <w:szCs w:val="24"/>
        </w:rPr>
      </w:pPr>
    </w:p>
    <w:p w:rsidR="00795B90" w:rsidRPr="00795B90" w:rsidRDefault="00795B90" w:rsidP="00795B90">
      <w:pPr>
        <w:spacing w:line="400" w:lineRule="exact"/>
        <w:ind w:right="964" w:firstLineChars="200" w:firstLine="482"/>
        <w:jc w:val="center"/>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                 </w:t>
      </w:r>
      <w:r>
        <w:rPr>
          <w:rFonts w:asciiTheme="minorEastAsia" w:eastAsiaTheme="minorEastAsia" w:hAnsiTheme="minorEastAsia"/>
          <w:b/>
          <w:sz w:val="24"/>
          <w:szCs w:val="24"/>
        </w:rPr>
        <w:t xml:space="preserve">            </w:t>
      </w:r>
      <w:r w:rsidRPr="00795B90">
        <w:rPr>
          <w:rFonts w:asciiTheme="minorEastAsia" w:eastAsiaTheme="minorEastAsia" w:hAnsiTheme="minorEastAsia"/>
          <w:sz w:val="24"/>
          <w:szCs w:val="24"/>
        </w:rPr>
        <w:t xml:space="preserve">          </w:t>
      </w:r>
      <w:r w:rsidRPr="00795B90">
        <w:rPr>
          <w:rFonts w:asciiTheme="minorEastAsia" w:eastAsiaTheme="minorEastAsia" w:hAnsiTheme="minorEastAsia" w:hint="eastAsia"/>
          <w:sz w:val="24"/>
          <w:szCs w:val="24"/>
        </w:rPr>
        <w:t xml:space="preserve">  人事处人才科</w:t>
      </w:r>
    </w:p>
    <w:p w:rsidR="00795B90" w:rsidRPr="00795B90" w:rsidRDefault="00795B90" w:rsidP="00795B90">
      <w:pPr>
        <w:spacing w:line="400" w:lineRule="exact"/>
        <w:ind w:right="964" w:firstLineChars="200" w:firstLine="480"/>
        <w:jc w:val="center"/>
        <w:rPr>
          <w:rFonts w:asciiTheme="minorEastAsia" w:eastAsiaTheme="minorEastAsia" w:hAnsiTheme="minorEastAsia" w:hint="eastAsia"/>
          <w:sz w:val="24"/>
          <w:szCs w:val="24"/>
        </w:rPr>
      </w:pPr>
      <w:r w:rsidRPr="00795B90">
        <w:rPr>
          <w:rFonts w:asciiTheme="minorEastAsia" w:eastAsiaTheme="minorEastAsia" w:hAnsiTheme="minorEastAsia"/>
          <w:sz w:val="24"/>
          <w:szCs w:val="24"/>
        </w:rPr>
        <w:t xml:space="preserve">                                         </w:t>
      </w:r>
      <w:r w:rsidRPr="00795B90">
        <w:rPr>
          <w:rFonts w:asciiTheme="minorEastAsia" w:eastAsiaTheme="minorEastAsia" w:hAnsiTheme="minorEastAsia" w:hint="eastAsia"/>
          <w:sz w:val="24"/>
          <w:szCs w:val="24"/>
        </w:rPr>
        <w:t>2016年6月22日</w:t>
      </w:r>
    </w:p>
    <w:p w:rsidR="00795B90" w:rsidRPr="00795B90" w:rsidRDefault="00795B90" w:rsidP="00034ABE">
      <w:pPr>
        <w:spacing w:line="400" w:lineRule="exact"/>
        <w:ind w:firstLineChars="200" w:firstLine="482"/>
        <w:rPr>
          <w:rFonts w:asciiTheme="minorEastAsia" w:eastAsiaTheme="minorEastAsia" w:hAnsiTheme="minorEastAsia" w:hint="eastAsia"/>
          <w:b/>
          <w:sz w:val="24"/>
          <w:szCs w:val="24"/>
        </w:rPr>
      </w:pPr>
    </w:p>
    <w:p w:rsidR="00034ABE" w:rsidRPr="00795B90" w:rsidRDefault="00034ABE" w:rsidP="00034ABE">
      <w:pPr>
        <w:spacing w:line="400" w:lineRule="exact"/>
        <w:ind w:firstLineChars="200" w:firstLine="480"/>
        <w:rPr>
          <w:rFonts w:asciiTheme="minorEastAsia" w:eastAsiaTheme="minorEastAsia" w:hAnsiTheme="minorEastAsia" w:hint="eastAsia"/>
          <w:sz w:val="24"/>
          <w:szCs w:val="24"/>
        </w:rPr>
      </w:pPr>
    </w:p>
    <w:p w:rsidR="000A1E83" w:rsidRDefault="000A1E83"/>
    <w:p w:rsidR="000A1E83" w:rsidRDefault="000A1E83">
      <w:pPr>
        <w:rPr>
          <w:rFonts w:hint="eastAsia"/>
        </w:rPr>
      </w:pPr>
    </w:p>
    <w:sectPr w:rsidR="000A1E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B12" w:rsidRDefault="00213B12" w:rsidP="000A1E83">
      <w:r>
        <w:separator/>
      </w:r>
    </w:p>
  </w:endnote>
  <w:endnote w:type="continuationSeparator" w:id="0">
    <w:p w:rsidR="00213B12" w:rsidRDefault="00213B12" w:rsidP="000A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B12" w:rsidRDefault="00213B12" w:rsidP="000A1E83">
      <w:r>
        <w:separator/>
      </w:r>
    </w:p>
  </w:footnote>
  <w:footnote w:type="continuationSeparator" w:id="0">
    <w:p w:rsidR="00213B12" w:rsidRDefault="00213B12" w:rsidP="000A1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FF"/>
    <w:rsid w:val="00034ABE"/>
    <w:rsid w:val="00051722"/>
    <w:rsid w:val="000826E2"/>
    <w:rsid w:val="000836F5"/>
    <w:rsid w:val="00084905"/>
    <w:rsid w:val="00090C82"/>
    <w:rsid w:val="000974C5"/>
    <w:rsid w:val="000A160B"/>
    <w:rsid w:val="000A1E83"/>
    <w:rsid w:val="00147C10"/>
    <w:rsid w:val="0015523B"/>
    <w:rsid w:val="001821A7"/>
    <w:rsid w:val="001A362B"/>
    <w:rsid w:val="001D0B87"/>
    <w:rsid w:val="001D5268"/>
    <w:rsid w:val="001E224C"/>
    <w:rsid w:val="001E49FF"/>
    <w:rsid w:val="00213B12"/>
    <w:rsid w:val="002145CC"/>
    <w:rsid w:val="00271746"/>
    <w:rsid w:val="002747E3"/>
    <w:rsid w:val="002A0F79"/>
    <w:rsid w:val="002B2946"/>
    <w:rsid w:val="002C01CB"/>
    <w:rsid w:val="002D0886"/>
    <w:rsid w:val="002E1D93"/>
    <w:rsid w:val="003607F0"/>
    <w:rsid w:val="00383707"/>
    <w:rsid w:val="00393D18"/>
    <w:rsid w:val="003A516B"/>
    <w:rsid w:val="00446EC7"/>
    <w:rsid w:val="00487C35"/>
    <w:rsid w:val="004E11FA"/>
    <w:rsid w:val="004F77B3"/>
    <w:rsid w:val="00521790"/>
    <w:rsid w:val="005222E4"/>
    <w:rsid w:val="00555EB6"/>
    <w:rsid w:val="00570CB5"/>
    <w:rsid w:val="0057346D"/>
    <w:rsid w:val="005E6B78"/>
    <w:rsid w:val="0066287C"/>
    <w:rsid w:val="006658E6"/>
    <w:rsid w:val="006A0BA1"/>
    <w:rsid w:val="006C6223"/>
    <w:rsid w:val="00703D17"/>
    <w:rsid w:val="00720FDE"/>
    <w:rsid w:val="00795B90"/>
    <w:rsid w:val="007A47D3"/>
    <w:rsid w:val="007A681F"/>
    <w:rsid w:val="00874C4C"/>
    <w:rsid w:val="009B3BC0"/>
    <w:rsid w:val="009C1521"/>
    <w:rsid w:val="00A21B32"/>
    <w:rsid w:val="00A363B8"/>
    <w:rsid w:val="00AB33D2"/>
    <w:rsid w:val="00AB4257"/>
    <w:rsid w:val="00AE048B"/>
    <w:rsid w:val="00B40B70"/>
    <w:rsid w:val="00B91F8F"/>
    <w:rsid w:val="00BB1D6B"/>
    <w:rsid w:val="00BB40B1"/>
    <w:rsid w:val="00BC42D8"/>
    <w:rsid w:val="00BD0FC3"/>
    <w:rsid w:val="00BD1ED7"/>
    <w:rsid w:val="00C24DFF"/>
    <w:rsid w:val="00C70702"/>
    <w:rsid w:val="00C73F81"/>
    <w:rsid w:val="00C83F8A"/>
    <w:rsid w:val="00D7738B"/>
    <w:rsid w:val="00D84A49"/>
    <w:rsid w:val="00DD1A16"/>
    <w:rsid w:val="00E00DEE"/>
    <w:rsid w:val="00E146F9"/>
    <w:rsid w:val="00E62808"/>
    <w:rsid w:val="00E86B15"/>
    <w:rsid w:val="00EB4D14"/>
    <w:rsid w:val="00EF2504"/>
    <w:rsid w:val="00F25DDA"/>
    <w:rsid w:val="00F40DFF"/>
    <w:rsid w:val="00F63C33"/>
    <w:rsid w:val="00FB7BBB"/>
    <w:rsid w:val="00FC3B37"/>
    <w:rsid w:val="00FD0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4E4D64-C6B1-47C9-819A-BE12D9E4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E83"/>
    <w:pPr>
      <w:widowControl w:val="0"/>
      <w:jc w:val="both"/>
    </w:pPr>
    <w:rPr>
      <w:rFonts w:ascii="方正仿宋_GBK" w:eastAsia="方正仿宋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1E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1E83"/>
    <w:rPr>
      <w:sz w:val="18"/>
      <w:szCs w:val="18"/>
    </w:rPr>
  </w:style>
  <w:style w:type="paragraph" w:styleId="a4">
    <w:name w:val="footer"/>
    <w:basedOn w:val="a"/>
    <w:link w:val="Char0"/>
    <w:uiPriority w:val="99"/>
    <w:unhideWhenUsed/>
    <w:rsid w:val="000A1E83"/>
    <w:pPr>
      <w:tabs>
        <w:tab w:val="center" w:pos="4153"/>
        <w:tab w:val="right" w:pos="8306"/>
      </w:tabs>
      <w:snapToGrid w:val="0"/>
      <w:jc w:val="left"/>
    </w:pPr>
    <w:rPr>
      <w:sz w:val="18"/>
      <w:szCs w:val="18"/>
    </w:rPr>
  </w:style>
  <w:style w:type="character" w:customStyle="1" w:styleId="Char0">
    <w:name w:val="页脚 Char"/>
    <w:basedOn w:val="a0"/>
    <w:link w:val="a4"/>
    <w:uiPriority w:val="99"/>
    <w:rsid w:val="000A1E83"/>
    <w:rPr>
      <w:sz w:val="18"/>
      <w:szCs w:val="18"/>
    </w:rPr>
  </w:style>
  <w:style w:type="character" w:styleId="a5">
    <w:name w:val="Hyperlink"/>
    <w:basedOn w:val="a0"/>
    <w:uiPriority w:val="99"/>
    <w:unhideWhenUsed/>
    <w:rsid w:val="00795B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尹志胜</dc:creator>
  <cp:keywords/>
  <dc:description/>
  <cp:lastModifiedBy>尹志胜</cp:lastModifiedBy>
  <cp:revision>18</cp:revision>
  <dcterms:created xsi:type="dcterms:W3CDTF">2016-06-22T08:21:00Z</dcterms:created>
  <dcterms:modified xsi:type="dcterms:W3CDTF">2016-06-22T09:31:00Z</dcterms:modified>
</cp:coreProperties>
</file>